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77" w:rsidRDefault="0053481F" w:rsidP="007621A8">
      <w:pPr>
        <w:autoSpaceDE w:val="0"/>
        <w:autoSpaceDN w:val="0"/>
        <w:adjustRightInd w:val="0"/>
        <w:spacing w:line="340" w:lineRule="exact"/>
        <w:ind w:firstLineChars="193" w:firstLine="425"/>
        <w:jc w:val="left"/>
        <w:rPr>
          <w:rFonts w:asciiTheme="majorEastAsia" w:eastAsiaTheme="majorEastAsia" w:hAnsiTheme="majorEastAsia" w:cs="MS-PGothic"/>
          <w:kern w:val="0"/>
          <w:sz w:val="22"/>
        </w:rPr>
      </w:pPr>
      <w:r>
        <w:rPr>
          <w:rFonts w:asciiTheme="majorEastAsia" w:eastAsiaTheme="majorEastAsia" w:hAnsiTheme="majorEastAsia" w:cs="MS-PGothic"/>
          <w:noProof/>
          <w:kern w:val="0"/>
          <w:sz w:val="22"/>
        </w:rPr>
        <w:drawing>
          <wp:anchor distT="0" distB="0" distL="114300" distR="114300" simplePos="0" relativeHeight="251663360" behindDoc="0" locked="0" layoutInCell="1" allowOverlap="1" wp14:anchorId="3D0DF76D" wp14:editId="5BD9F6CC">
            <wp:simplePos x="685800" y="-998220"/>
            <wp:positionH relativeFrom="margin">
              <wp:align>right</wp:align>
            </wp:positionH>
            <wp:positionV relativeFrom="margin">
              <wp:align>top</wp:align>
            </wp:positionV>
            <wp:extent cx="2825750" cy="2118360"/>
            <wp:effectExtent l="0" t="0" r="0" b="0"/>
            <wp:wrapSquare wrapText="bothSides"/>
            <wp:docPr id="1" name="図 1" descr="C:\Users\mariko122\Dropbox\パンフ等保存用\良志撮影2017．1月から2月22日（築地、台湾有）\RIMG0058築地チラシ用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o122\Dropbox\パンフ等保存用\良志撮影2017．1月から2月22日（築地、台湾有）\RIMG0058築地チラシ用２.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6282"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6F2">
        <w:rPr>
          <w:rFonts w:asciiTheme="majorEastAsia" w:eastAsiaTheme="majorEastAsia" w:hAnsiTheme="majorEastAsia" w:cs="MS-PGothic"/>
          <w:noProof/>
          <w:kern w:val="0"/>
          <w:sz w:val="22"/>
        </w:rPr>
        <mc:AlternateContent>
          <mc:Choice Requires="wps">
            <w:drawing>
              <wp:anchor distT="0" distB="0" distL="114300" distR="114300" simplePos="0" relativeHeight="251664384" behindDoc="0" locked="0" layoutInCell="1" allowOverlap="1" wp14:anchorId="22202C71" wp14:editId="4755AE56">
                <wp:simplePos x="0" y="0"/>
                <wp:positionH relativeFrom="column">
                  <wp:posOffset>38100</wp:posOffset>
                </wp:positionH>
                <wp:positionV relativeFrom="paragraph">
                  <wp:posOffset>0</wp:posOffset>
                </wp:positionV>
                <wp:extent cx="3124200" cy="19507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3124200" cy="19507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6F2" w:rsidRDefault="00583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0;width:246pt;height:1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" filled="f" strokeweight=".5pt">
                <v:textbox>
                  <w:txbxContent>
                    <w:p w:rsidR="005836F2" w:rsidRDefault="005836F2"/>
                  </w:txbxContent>
                </v:textbox>
              </v:shape>
            </w:pict>
          </mc:Fallback>
        </mc:AlternateContent>
      </w:r>
    </w:p>
    <w:p w:rsidR="00501B09" w:rsidRPr="007621A8" w:rsidRDefault="00501B09" w:rsidP="00A267F2">
      <w:pPr>
        <w:autoSpaceDE w:val="0"/>
        <w:autoSpaceDN w:val="0"/>
        <w:adjustRightInd w:val="0"/>
        <w:spacing w:line="340" w:lineRule="exact"/>
        <w:ind w:firstLineChars="129" w:firstLine="284"/>
        <w:jc w:val="left"/>
        <w:rPr>
          <w:rFonts w:asciiTheme="majorEastAsia" w:eastAsiaTheme="majorEastAsia" w:hAnsiTheme="majorEastAsia" w:cs="MS-PGothic"/>
          <w:kern w:val="0"/>
          <w:sz w:val="22"/>
        </w:rPr>
      </w:pPr>
      <w:r w:rsidRPr="00501B09">
        <w:rPr>
          <w:rFonts w:asciiTheme="majorEastAsia" w:eastAsiaTheme="majorEastAsia" w:hAnsiTheme="majorEastAsia" w:cs="MS-PGothic" w:hint="eastAsia"/>
          <w:kern w:val="0"/>
          <w:sz w:val="22"/>
        </w:rPr>
        <w:t>日本科学者会議東京支部主催</w:t>
      </w:r>
    </w:p>
    <w:p w:rsidR="00501B09" w:rsidRPr="00501B09" w:rsidRDefault="00501B09" w:rsidP="005836F2">
      <w:pPr>
        <w:autoSpaceDE w:val="0"/>
        <w:autoSpaceDN w:val="0"/>
        <w:adjustRightInd w:val="0"/>
        <w:spacing w:line="400" w:lineRule="exact"/>
        <w:ind w:firstLineChars="133" w:firstLine="426"/>
        <w:jc w:val="left"/>
        <w:rPr>
          <w:rFonts w:ascii="HG創英ﾌﾟﾚｾﾞﾝｽEB" w:eastAsia="HG創英ﾌﾟﾚｾﾞﾝｽEB" w:hAnsiTheme="majorEastAsia" w:cs="MS-PGothic"/>
          <w:kern w:val="0"/>
          <w:sz w:val="32"/>
          <w:szCs w:val="32"/>
        </w:rPr>
      </w:pPr>
      <w:r w:rsidRPr="00501B09">
        <w:rPr>
          <w:rFonts w:ascii="HG創英ﾌﾟﾚｾﾞﾝｽEB" w:eastAsia="HG創英ﾌﾟﾚｾﾞﾝｽEB" w:hAnsiTheme="majorEastAsia" w:cs="MS-PGothic" w:hint="eastAsia"/>
          <w:kern w:val="0"/>
          <w:sz w:val="32"/>
          <w:szCs w:val="32"/>
        </w:rPr>
        <w:t>第</w:t>
      </w:r>
      <w:r w:rsidRPr="00501B09">
        <w:rPr>
          <w:rFonts w:ascii="HG創英ﾌﾟﾚｾﾞﾝｽEB" w:eastAsia="HG創英ﾌﾟﾚｾﾞﾝｽEB" w:hAnsiTheme="majorEastAsia" w:cs="ArialMT" w:hint="eastAsia"/>
          <w:kern w:val="0"/>
          <w:sz w:val="32"/>
          <w:szCs w:val="32"/>
        </w:rPr>
        <w:t>1</w:t>
      </w:r>
      <w:r w:rsidRPr="00501B09">
        <w:rPr>
          <w:rFonts w:ascii="HG創英ﾌﾟﾚｾﾞﾝｽEB" w:eastAsia="HG創英ﾌﾟﾚｾﾞﾝｽEB" w:hAnsiTheme="majorEastAsia" w:cs="MS-PGothic" w:hint="eastAsia"/>
          <w:kern w:val="0"/>
          <w:sz w:val="32"/>
          <w:szCs w:val="32"/>
        </w:rPr>
        <w:t>９回東京科学シンポジウム</w:t>
      </w:r>
    </w:p>
    <w:p w:rsidR="00501B09" w:rsidRPr="00905001" w:rsidRDefault="00501B09" w:rsidP="004150E0">
      <w:pPr>
        <w:autoSpaceDE w:val="0"/>
        <w:autoSpaceDN w:val="0"/>
        <w:adjustRightInd w:val="0"/>
        <w:spacing w:line="340" w:lineRule="exact"/>
        <w:ind w:firstLineChars="193" w:firstLine="425"/>
        <w:jc w:val="left"/>
        <w:rPr>
          <w:rFonts w:asciiTheme="majorEastAsia" w:eastAsiaTheme="majorEastAsia" w:hAnsiTheme="majorEastAsia" w:cs="MS-PGothic"/>
          <w:kern w:val="0"/>
          <w:sz w:val="22"/>
        </w:rPr>
      </w:pPr>
      <w:r w:rsidRPr="00905001">
        <w:rPr>
          <w:rFonts w:asciiTheme="majorEastAsia" w:eastAsiaTheme="majorEastAsia" w:hAnsiTheme="majorEastAsia" w:cs="MS-PGothic" w:hint="eastAsia"/>
          <w:kern w:val="0"/>
          <w:sz w:val="22"/>
        </w:rPr>
        <w:t>テーマ理性と希望の平和な時代を拓く</w:t>
      </w:r>
    </w:p>
    <w:p w:rsidR="00501B09" w:rsidRPr="00905001" w:rsidRDefault="00501B09" w:rsidP="004150E0">
      <w:pPr>
        <w:autoSpaceDE w:val="0"/>
        <w:autoSpaceDN w:val="0"/>
        <w:adjustRightInd w:val="0"/>
        <w:spacing w:line="340" w:lineRule="exact"/>
        <w:ind w:firstLineChars="193" w:firstLine="425"/>
        <w:jc w:val="left"/>
        <w:rPr>
          <w:rFonts w:asciiTheme="majorEastAsia" w:eastAsiaTheme="majorEastAsia" w:hAnsiTheme="majorEastAsia" w:cs="ArialMT"/>
          <w:kern w:val="0"/>
          <w:sz w:val="22"/>
        </w:rPr>
      </w:pPr>
      <w:r w:rsidRPr="00905001">
        <w:rPr>
          <w:rFonts w:asciiTheme="majorEastAsia" w:eastAsiaTheme="majorEastAsia" w:hAnsiTheme="majorEastAsia" w:cs="ArialMT" w:hint="eastAsia"/>
          <w:kern w:val="0"/>
          <w:sz w:val="22"/>
        </w:rPr>
        <w:t>―</w:t>
      </w:r>
      <w:r w:rsidRPr="00905001">
        <w:rPr>
          <w:rFonts w:asciiTheme="majorEastAsia" w:eastAsiaTheme="majorEastAsia" w:hAnsiTheme="majorEastAsia" w:cs="ArialMT"/>
          <w:kern w:val="0"/>
          <w:sz w:val="22"/>
        </w:rPr>
        <w:t xml:space="preserve"> </w:t>
      </w:r>
      <w:r w:rsidRPr="00905001">
        <w:rPr>
          <w:rFonts w:asciiTheme="majorEastAsia" w:eastAsiaTheme="majorEastAsia" w:hAnsiTheme="majorEastAsia" w:cs="MS-PGothic" w:hint="eastAsia"/>
          <w:kern w:val="0"/>
          <w:sz w:val="22"/>
        </w:rPr>
        <w:t>反知性主義・分断・不公正とたたかう</w:t>
      </w:r>
      <w:r w:rsidRPr="00905001">
        <w:rPr>
          <w:rFonts w:asciiTheme="majorEastAsia" w:eastAsiaTheme="majorEastAsia" w:hAnsiTheme="majorEastAsia" w:cs="ArialMT" w:hint="eastAsia"/>
          <w:kern w:val="0"/>
          <w:sz w:val="22"/>
        </w:rPr>
        <w:t>―</w:t>
      </w:r>
    </w:p>
    <w:p w:rsidR="00501B09" w:rsidRPr="005836F2" w:rsidRDefault="00501B09" w:rsidP="005836F2">
      <w:pPr>
        <w:autoSpaceDE w:val="0"/>
        <w:autoSpaceDN w:val="0"/>
        <w:adjustRightInd w:val="0"/>
        <w:spacing w:line="340" w:lineRule="exact"/>
        <w:ind w:firstLineChars="202" w:firstLine="487"/>
        <w:jc w:val="left"/>
        <w:rPr>
          <w:rFonts w:asciiTheme="majorEastAsia" w:eastAsiaTheme="majorEastAsia" w:hAnsiTheme="majorEastAsia" w:cs="MS-PGothic"/>
          <w:b/>
          <w:kern w:val="0"/>
          <w:sz w:val="24"/>
          <w:szCs w:val="24"/>
        </w:rPr>
      </w:pPr>
      <w:r w:rsidRPr="005836F2">
        <w:rPr>
          <w:rFonts w:asciiTheme="majorEastAsia" w:eastAsiaTheme="majorEastAsia" w:hAnsiTheme="majorEastAsia" w:cs="MS-PGothic"/>
          <w:b/>
          <w:kern w:val="0"/>
          <w:sz w:val="24"/>
          <w:szCs w:val="24"/>
        </w:rPr>
        <w:t>12</w:t>
      </w:r>
      <w:r w:rsidRPr="005836F2">
        <w:rPr>
          <w:rFonts w:asciiTheme="majorEastAsia" w:eastAsiaTheme="majorEastAsia" w:hAnsiTheme="majorEastAsia" w:cs="MS-PGothic" w:hint="eastAsia"/>
          <w:b/>
          <w:kern w:val="0"/>
          <w:sz w:val="24"/>
          <w:szCs w:val="24"/>
        </w:rPr>
        <w:t>月</w:t>
      </w:r>
      <w:r w:rsidRPr="005836F2">
        <w:rPr>
          <w:rFonts w:asciiTheme="majorEastAsia" w:eastAsiaTheme="majorEastAsia" w:hAnsiTheme="majorEastAsia" w:cs="MS-PGothic"/>
          <w:b/>
          <w:kern w:val="0"/>
          <w:sz w:val="24"/>
          <w:szCs w:val="24"/>
        </w:rPr>
        <w:t>9</w:t>
      </w:r>
      <w:r w:rsidR="00F90167" w:rsidRPr="005836F2">
        <w:rPr>
          <w:rFonts w:asciiTheme="majorEastAsia" w:eastAsiaTheme="majorEastAsia" w:hAnsiTheme="majorEastAsia" w:cs="MS-PGothic" w:hint="eastAsia"/>
          <w:b/>
          <w:kern w:val="0"/>
          <w:sz w:val="24"/>
          <w:szCs w:val="24"/>
        </w:rPr>
        <w:t>日（土</w:t>
      </w:r>
      <w:r w:rsidR="00F90167" w:rsidRPr="005836F2">
        <w:rPr>
          <w:rFonts w:asciiTheme="majorEastAsia" w:eastAsiaTheme="majorEastAsia" w:hAnsiTheme="majorEastAsia" w:cs="MS-PGothic"/>
          <w:b/>
          <w:kern w:val="0"/>
          <w:sz w:val="24"/>
          <w:szCs w:val="24"/>
        </w:rPr>
        <w:t>）</w:t>
      </w:r>
      <w:r w:rsidRPr="005836F2">
        <w:rPr>
          <w:rFonts w:asciiTheme="majorEastAsia" w:eastAsiaTheme="majorEastAsia" w:hAnsiTheme="majorEastAsia" w:cs="MS-PGothic" w:hint="eastAsia"/>
          <w:b/>
          <w:kern w:val="0"/>
          <w:sz w:val="24"/>
          <w:szCs w:val="24"/>
        </w:rPr>
        <w:t>～</w:t>
      </w:r>
      <w:r w:rsidR="00F90167" w:rsidRPr="005836F2">
        <w:rPr>
          <w:rFonts w:asciiTheme="majorEastAsia" w:eastAsiaTheme="majorEastAsia" w:hAnsiTheme="majorEastAsia" w:cs="MS-PGothic" w:hint="eastAsia"/>
          <w:b/>
          <w:kern w:val="0"/>
          <w:sz w:val="24"/>
          <w:szCs w:val="24"/>
        </w:rPr>
        <w:t xml:space="preserve"> </w:t>
      </w:r>
      <w:r w:rsidRPr="005836F2">
        <w:rPr>
          <w:rFonts w:asciiTheme="majorEastAsia" w:eastAsiaTheme="majorEastAsia" w:hAnsiTheme="majorEastAsia" w:cs="MS-PGothic"/>
          <w:b/>
          <w:kern w:val="0"/>
          <w:sz w:val="24"/>
          <w:szCs w:val="24"/>
        </w:rPr>
        <w:t>10</w:t>
      </w:r>
      <w:r w:rsidRPr="005836F2">
        <w:rPr>
          <w:rFonts w:asciiTheme="majorEastAsia" w:eastAsiaTheme="majorEastAsia" w:hAnsiTheme="majorEastAsia" w:cs="MS-PGothic" w:hint="eastAsia"/>
          <w:b/>
          <w:kern w:val="0"/>
          <w:sz w:val="24"/>
          <w:szCs w:val="24"/>
        </w:rPr>
        <w:t>日</w:t>
      </w:r>
      <w:r w:rsidRPr="005836F2">
        <w:rPr>
          <w:rFonts w:asciiTheme="majorEastAsia" w:eastAsiaTheme="majorEastAsia" w:hAnsiTheme="majorEastAsia" w:cs="MS-PGothic"/>
          <w:b/>
          <w:kern w:val="0"/>
          <w:sz w:val="24"/>
          <w:szCs w:val="24"/>
        </w:rPr>
        <w:t>(</w:t>
      </w:r>
      <w:r w:rsidRPr="005836F2">
        <w:rPr>
          <w:rFonts w:asciiTheme="majorEastAsia" w:eastAsiaTheme="majorEastAsia" w:hAnsiTheme="majorEastAsia" w:cs="MS-PGothic" w:hint="eastAsia"/>
          <w:b/>
          <w:kern w:val="0"/>
          <w:sz w:val="24"/>
          <w:szCs w:val="24"/>
        </w:rPr>
        <w:t>日）</w:t>
      </w:r>
    </w:p>
    <w:p w:rsidR="00501B09" w:rsidRPr="005836F2" w:rsidRDefault="00501B09" w:rsidP="005836F2">
      <w:pPr>
        <w:autoSpaceDE w:val="0"/>
        <w:autoSpaceDN w:val="0"/>
        <w:adjustRightInd w:val="0"/>
        <w:spacing w:line="340" w:lineRule="exact"/>
        <w:ind w:firstLineChars="202" w:firstLine="487"/>
        <w:jc w:val="left"/>
        <w:rPr>
          <w:rFonts w:asciiTheme="majorEastAsia" w:eastAsiaTheme="majorEastAsia" w:hAnsiTheme="majorEastAsia" w:cs="MS-PGothic"/>
          <w:b/>
          <w:kern w:val="0"/>
          <w:sz w:val="24"/>
          <w:szCs w:val="24"/>
        </w:rPr>
      </w:pPr>
      <w:r w:rsidRPr="005836F2">
        <w:rPr>
          <w:rFonts w:asciiTheme="majorEastAsia" w:eastAsiaTheme="majorEastAsia" w:hAnsiTheme="majorEastAsia" w:cs="MS-PGothic" w:hint="eastAsia"/>
          <w:b/>
          <w:kern w:val="0"/>
          <w:sz w:val="24"/>
          <w:szCs w:val="24"/>
        </w:rPr>
        <w:t>会場</w:t>
      </w:r>
      <w:r w:rsidR="005836F2" w:rsidRPr="005836F2">
        <w:rPr>
          <w:rFonts w:asciiTheme="majorEastAsia" w:eastAsiaTheme="majorEastAsia" w:hAnsiTheme="majorEastAsia" w:cs="MS-PGothic" w:hint="eastAsia"/>
          <w:b/>
          <w:kern w:val="0"/>
          <w:sz w:val="24"/>
          <w:szCs w:val="24"/>
        </w:rPr>
        <w:t xml:space="preserve">　</w:t>
      </w:r>
      <w:r w:rsidRPr="005836F2">
        <w:rPr>
          <w:rFonts w:asciiTheme="majorEastAsia" w:eastAsiaTheme="majorEastAsia" w:hAnsiTheme="majorEastAsia" w:cs="MS-PGothic" w:hint="eastAsia"/>
          <w:b/>
          <w:kern w:val="0"/>
          <w:sz w:val="24"/>
          <w:szCs w:val="24"/>
        </w:rPr>
        <w:t>中央大学多摩キャンパス</w:t>
      </w:r>
      <w:r w:rsidR="005836F2" w:rsidRPr="005836F2">
        <w:rPr>
          <w:rFonts w:asciiTheme="majorEastAsia" w:eastAsiaTheme="majorEastAsia" w:hAnsiTheme="majorEastAsia" w:cs="MS-PGothic" w:hint="eastAsia"/>
          <w:b/>
          <w:kern w:val="0"/>
          <w:sz w:val="24"/>
          <w:szCs w:val="24"/>
        </w:rPr>
        <w:t>3号館</w:t>
      </w:r>
    </w:p>
    <w:p w:rsidR="004A4675" w:rsidRDefault="00501B09" w:rsidP="004150E0">
      <w:pPr>
        <w:spacing w:line="340" w:lineRule="exact"/>
        <w:ind w:firstLineChars="202" w:firstLine="424"/>
        <w:rPr>
          <w:rFonts w:asciiTheme="minorEastAsia" w:hAnsiTheme="minorEastAsia" w:cs="MS-PGothic"/>
          <w:kern w:val="0"/>
          <w:szCs w:val="21"/>
        </w:rPr>
      </w:pPr>
      <w:r w:rsidRPr="00905001">
        <w:rPr>
          <w:rFonts w:asciiTheme="minorEastAsia" w:hAnsiTheme="minorEastAsia" w:cs="MS-PGothic" w:hint="eastAsia"/>
          <w:kern w:val="0"/>
          <w:szCs w:val="21"/>
        </w:rPr>
        <w:t>詳しくは、裏面をご覧ください</w:t>
      </w:r>
    </w:p>
    <w:p w:rsidR="00905001" w:rsidRDefault="00905001" w:rsidP="00501B09">
      <w:pPr>
        <w:spacing w:line="340" w:lineRule="exact"/>
        <w:rPr>
          <w:rFonts w:asciiTheme="minorEastAsia" w:hAnsiTheme="minorEastAsia" w:cs="MS-PGothic"/>
          <w:kern w:val="0"/>
          <w:szCs w:val="21"/>
        </w:rPr>
      </w:pPr>
    </w:p>
    <w:p w:rsidR="004150E0" w:rsidRDefault="004150E0" w:rsidP="00501B09">
      <w:pPr>
        <w:spacing w:line="340" w:lineRule="exact"/>
        <w:rPr>
          <w:rFonts w:asciiTheme="minorEastAsia" w:hAnsiTheme="minorEastAsia" w:cs="MS-PGothic"/>
          <w:kern w:val="0"/>
          <w:sz w:val="28"/>
          <w:szCs w:val="28"/>
        </w:rPr>
      </w:pPr>
    </w:p>
    <w:p w:rsidR="00720411" w:rsidRDefault="00720411" w:rsidP="00501B09">
      <w:pPr>
        <w:spacing w:line="340" w:lineRule="exact"/>
        <w:rPr>
          <w:rFonts w:asciiTheme="minorEastAsia" w:hAnsiTheme="minorEastAsia" w:cs="MS-PGothic"/>
          <w:kern w:val="0"/>
          <w:sz w:val="28"/>
          <w:szCs w:val="28"/>
        </w:rPr>
      </w:pPr>
    </w:p>
    <w:p w:rsidR="00DE320C" w:rsidRDefault="00DE320C" w:rsidP="00501B09">
      <w:pPr>
        <w:spacing w:line="340" w:lineRule="exact"/>
        <w:rPr>
          <w:rFonts w:asciiTheme="minorEastAsia" w:hAnsiTheme="minorEastAsia" w:cs="MS-PGothic"/>
          <w:kern w:val="0"/>
          <w:sz w:val="28"/>
          <w:szCs w:val="28"/>
        </w:rPr>
      </w:pPr>
    </w:p>
    <w:p w:rsidR="00C9231C" w:rsidRPr="00474F77" w:rsidRDefault="004915BB" w:rsidP="00501B09">
      <w:pPr>
        <w:spacing w:line="340" w:lineRule="exact"/>
        <w:rPr>
          <w:rFonts w:asciiTheme="minorEastAsia" w:hAnsiTheme="minorEastAsia" w:cs="MS-PGothic"/>
          <w:i/>
          <w:kern w:val="0"/>
          <w:sz w:val="28"/>
          <w:szCs w:val="28"/>
        </w:rPr>
      </w:pPr>
      <w:r>
        <w:rPr>
          <w:rFonts w:asciiTheme="minorEastAsia" w:hAnsiTheme="minorEastAsia" w:cs="MS-PGothic" w:hint="eastAsia"/>
          <w:i/>
          <w:kern w:val="0"/>
          <w:sz w:val="28"/>
          <w:szCs w:val="28"/>
        </w:rPr>
        <w:t>築地市場の</w:t>
      </w:r>
      <w:r w:rsidR="00C9231C" w:rsidRPr="00474F77">
        <w:rPr>
          <w:rFonts w:asciiTheme="minorEastAsia" w:hAnsiTheme="minorEastAsia" w:cs="MS-PGothic" w:hint="eastAsia"/>
          <w:i/>
          <w:kern w:val="0"/>
          <w:sz w:val="28"/>
          <w:szCs w:val="28"/>
        </w:rPr>
        <w:t>豊洲移転問題</w:t>
      </w:r>
      <w:r w:rsidR="00B531A3">
        <w:rPr>
          <w:rFonts w:asciiTheme="minorEastAsia" w:hAnsiTheme="minorEastAsia" w:cs="MS-PGothic" w:hint="eastAsia"/>
          <w:i/>
          <w:kern w:val="0"/>
          <w:sz w:val="28"/>
          <w:szCs w:val="28"/>
        </w:rPr>
        <w:t>は</w:t>
      </w:r>
      <w:r w:rsidR="00B531A3" w:rsidRPr="00474F77">
        <w:rPr>
          <w:rFonts w:asciiTheme="minorEastAsia" w:hAnsiTheme="minorEastAsia" w:cs="MS-PGothic" w:hint="eastAsia"/>
          <w:i/>
          <w:kern w:val="0"/>
          <w:sz w:val="28"/>
          <w:szCs w:val="28"/>
        </w:rPr>
        <w:t>重要段階</w:t>
      </w:r>
      <w:r w:rsidR="00B531A3">
        <w:rPr>
          <w:rFonts w:asciiTheme="minorEastAsia" w:hAnsiTheme="minorEastAsia" w:cs="MS-PGothic" w:hint="eastAsia"/>
          <w:i/>
          <w:kern w:val="0"/>
          <w:sz w:val="28"/>
          <w:szCs w:val="28"/>
        </w:rPr>
        <w:t>を迎えています</w:t>
      </w:r>
    </w:p>
    <w:p w:rsidR="00C9231C" w:rsidRDefault="004915BB" w:rsidP="00905001">
      <w:pPr>
        <w:spacing w:line="420" w:lineRule="exact"/>
        <w:rPr>
          <w:rFonts w:asciiTheme="majorEastAsia" w:eastAsiaTheme="majorEastAsia" w:hAnsiTheme="majorEastAsia" w:cs="MS-PGothic"/>
          <w:kern w:val="0"/>
          <w:sz w:val="40"/>
          <w:szCs w:val="40"/>
        </w:rPr>
      </w:pPr>
      <w:r>
        <w:rPr>
          <w:rFonts w:asciiTheme="majorEastAsia" w:eastAsiaTheme="majorEastAsia" w:hAnsiTheme="majorEastAsia" w:cs="MS-PGothic" w:hint="eastAsia"/>
          <w:kern w:val="0"/>
          <w:sz w:val="40"/>
          <w:szCs w:val="40"/>
        </w:rPr>
        <w:t>皆様のご参加をお待ちします</w:t>
      </w:r>
    </w:p>
    <w:p w:rsidR="00C9231C" w:rsidRPr="00C9231C" w:rsidRDefault="00C9231C" w:rsidP="00905001">
      <w:pPr>
        <w:spacing w:line="420" w:lineRule="exact"/>
        <w:rPr>
          <w:rFonts w:asciiTheme="majorEastAsia" w:eastAsiaTheme="majorEastAsia" w:hAnsiTheme="majorEastAsia" w:cs="MS-PGothic"/>
          <w:kern w:val="0"/>
          <w:sz w:val="40"/>
          <w:szCs w:val="40"/>
        </w:rPr>
      </w:pPr>
      <w:r>
        <w:rPr>
          <w:rFonts w:asciiTheme="majorEastAsia" w:eastAsiaTheme="majorEastAsia" w:hAnsiTheme="majorEastAsia" w:cs="MS-PGothic" w:hint="eastAsia"/>
          <w:kern w:val="0"/>
          <w:sz w:val="40"/>
          <w:szCs w:val="40"/>
        </w:rPr>
        <w:t xml:space="preserve">　</w:t>
      </w:r>
    </w:p>
    <w:p w:rsidR="00905001" w:rsidRPr="00A267F2" w:rsidRDefault="00905001" w:rsidP="00720411">
      <w:pPr>
        <w:spacing w:line="420" w:lineRule="exact"/>
        <w:jc w:val="center"/>
        <w:rPr>
          <w:rFonts w:ascii="AR P丸ゴシック体3DM" w:eastAsia="AR P丸ゴシック体3DM" w:hAnsiTheme="majorEastAsia" w:cs="MS-PGothic"/>
          <w:kern w:val="0"/>
          <w:sz w:val="44"/>
          <w:szCs w:val="44"/>
        </w:rPr>
      </w:pPr>
      <w:r w:rsidRPr="00A267F2">
        <w:rPr>
          <w:rFonts w:ascii="AR P丸ゴシック体3DM" w:eastAsia="AR P丸ゴシック体3DM" w:hAnsiTheme="majorEastAsia" w:cs="MS-PGothic" w:hint="eastAsia"/>
          <w:kern w:val="0"/>
          <w:sz w:val="44"/>
          <w:szCs w:val="44"/>
        </w:rPr>
        <w:t>第18分科会　築地市場の豊洲移転</w:t>
      </w:r>
    </w:p>
    <w:p w:rsidR="00905001" w:rsidRPr="00C9231C" w:rsidRDefault="00905001" w:rsidP="00720411">
      <w:pPr>
        <w:spacing w:line="340" w:lineRule="exact"/>
        <w:jc w:val="center"/>
        <w:rPr>
          <w:rFonts w:asciiTheme="majorEastAsia" w:eastAsiaTheme="majorEastAsia" w:hAnsiTheme="majorEastAsia" w:cs="MS-PGothic"/>
          <w:kern w:val="0"/>
          <w:sz w:val="28"/>
          <w:szCs w:val="28"/>
        </w:rPr>
      </w:pPr>
      <w:r w:rsidRPr="00C9231C">
        <w:rPr>
          <w:rFonts w:asciiTheme="majorEastAsia" w:eastAsiaTheme="majorEastAsia" w:hAnsiTheme="majorEastAsia" w:cs="MS-PGothic" w:hint="eastAsia"/>
          <w:kern w:val="0"/>
          <w:sz w:val="28"/>
          <w:szCs w:val="28"/>
        </w:rPr>
        <w:t>‐築地市場存続の意義と豊洲市場移転のデメリット‐</w:t>
      </w:r>
    </w:p>
    <w:p w:rsidR="00905001" w:rsidRDefault="00905001" w:rsidP="00501B09">
      <w:pPr>
        <w:spacing w:line="340" w:lineRule="exact"/>
        <w:rPr>
          <w:rFonts w:asciiTheme="majorEastAsia" w:eastAsiaTheme="majorEastAsia" w:hAnsiTheme="majorEastAsia" w:cs="MS-PGothic"/>
          <w:kern w:val="0"/>
          <w:sz w:val="24"/>
          <w:szCs w:val="24"/>
        </w:rPr>
      </w:pPr>
      <w:r>
        <w:rPr>
          <w:rFonts w:asciiTheme="majorEastAsia" w:eastAsiaTheme="majorEastAsia" w:hAnsiTheme="majorEastAsia" w:cs="MS-PGothic" w:hint="eastAsia"/>
          <w:kern w:val="0"/>
          <w:sz w:val="24"/>
          <w:szCs w:val="24"/>
        </w:rPr>
        <w:t xml:space="preserve">　</w:t>
      </w:r>
    </w:p>
    <w:tbl>
      <w:tblPr>
        <w:tblStyle w:val="a7"/>
        <w:tblW w:w="9747" w:type="dxa"/>
        <w:tblInd w:w="0" w:type="dxa"/>
        <w:tblLook w:val="04A0" w:firstRow="1" w:lastRow="0" w:firstColumn="1" w:lastColumn="0" w:noHBand="0" w:noVBand="1"/>
      </w:tblPr>
      <w:tblGrid>
        <w:gridCol w:w="2098"/>
        <w:gridCol w:w="2098"/>
        <w:gridCol w:w="5551"/>
      </w:tblGrid>
      <w:tr w:rsidR="00905001" w:rsidRPr="00905001" w:rsidTr="00720411">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905001" w:rsidRPr="00905001" w:rsidRDefault="00905001" w:rsidP="007621A8">
            <w:pPr>
              <w:adjustRightInd w:val="0"/>
              <w:jc w:val="center"/>
              <w:rPr>
                <w:rFonts w:ascii="Times New Roman" w:eastAsia="ＭＳ Ｐ明朝" w:hAnsi="Times New Roman"/>
                <w:sz w:val="24"/>
                <w:szCs w:val="24"/>
              </w:rPr>
            </w:pPr>
            <w:r w:rsidRPr="00905001">
              <w:rPr>
                <w:rFonts w:ascii="Times New Roman" w:eastAsia="ＭＳ Ｐ明朝" w:hAnsi="Times New Roman"/>
                <w:sz w:val="24"/>
                <w:szCs w:val="24"/>
              </w:rPr>
              <w:t>12</w:t>
            </w:r>
            <w:r w:rsidRPr="00905001">
              <w:rPr>
                <w:rFonts w:ascii="Times New Roman" w:eastAsia="ＭＳ Ｐ明朝" w:hAnsi="ＭＳ Ｐ明朝" w:hint="eastAsia"/>
                <w:sz w:val="24"/>
                <w:szCs w:val="24"/>
              </w:rPr>
              <w:t>月</w:t>
            </w:r>
            <w:r w:rsidRPr="00905001">
              <w:rPr>
                <w:rFonts w:ascii="Times New Roman" w:eastAsia="ＭＳ Ｐ明朝" w:hAnsi="Times New Roman"/>
                <w:sz w:val="24"/>
                <w:szCs w:val="24"/>
              </w:rPr>
              <w:t>10</w:t>
            </w:r>
            <w:r w:rsidRPr="00905001">
              <w:rPr>
                <w:rFonts w:ascii="Times New Roman" w:eastAsia="ＭＳ Ｐ明朝" w:hAnsi="ＭＳ Ｐ明朝" w:hint="eastAsia"/>
                <w:sz w:val="24"/>
                <w:szCs w:val="24"/>
              </w:rPr>
              <w:t xml:space="preserve">日（日）　</w:t>
            </w:r>
            <w:r w:rsidRPr="00905001">
              <w:rPr>
                <w:rFonts w:ascii="Times New Roman" w:eastAsia="ＭＳ Ｐ明朝" w:hAnsi="Times New Roman"/>
                <w:sz w:val="24"/>
                <w:szCs w:val="24"/>
              </w:rPr>
              <w:t>13:00</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15:15</w:t>
            </w:r>
          </w:p>
        </w:tc>
      </w:tr>
      <w:tr w:rsidR="00905001" w:rsidRPr="00905001" w:rsidTr="00720411">
        <w:tc>
          <w:tcPr>
            <w:tcW w:w="4196" w:type="dxa"/>
            <w:gridSpan w:val="2"/>
            <w:tcBorders>
              <w:top w:val="single" w:sz="4" w:space="0" w:color="auto"/>
              <w:left w:val="single" w:sz="4" w:space="0" w:color="auto"/>
              <w:bottom w:val="single" w:sz="4" w:space="0" w:color="auto"/>
              <w:right w:val="single" w:sz="4" w:space="0" w:color="auto"/>
            </w:tcBorders>
            <w:hideMark/>
          </w:tcPr>
          <w:p w:rsidR="0072041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座長：</w:t>
            </w:r>
            <w:r w:rsidRPr="00905001">
              <w:rPr>
                <w:rFonts w:ascii="Times New Roman" w:eastAsia="ＭＳ Ｐ明朝" w:hAnsi="ＭＳ Ｐ明朝"/>
                <w:sz w:val="24"/>
                <w:szCs w:val="24"/>
              </w:rPr>
              <w:t xml:space="preserve"> </w:t>
            </w:r>
            <w:r w:rsidRPr="00905001">
              <w:rPr>
                <w:rFonts w:ascii="Times New Roman" w:eastAsia="ＭＳ Ｐ明朝" w:hAnsi="ＭＳ Ｐ明朝" w:hint="eastAsia"/>
                <w:sz w:val="24"/>
                <w:szCs w:val="24"/>
              </w:rPr>
              <w:t>佐藤克春</w:t>
            </w:r>
            <w:r w:rsidR="00720411">
              <w:rPr>
                <w:rFonts w:ascii="Times New Roman" w:eastAsia="ＭＳ Ｐ明朝" w:hAnsi="ＭＳ Ｐ明朝" w:hint="eastAsia"/>
                <w:sz w:val="24"/>
                <w:szCs w:val="24"/>
              </w:rPr>
              <w:t>（大月短期大学）</w:t>
            </w:r>
          </w:p>
        </w:tc>
        <w:tc>
          <w:tcPr>
            <w:tcW w:w="5551"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教室番号：</w:t>
            </w:r>
            <w:r w:rsidR="004150E0">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3</w:t>
            </w:r>
            <w:r w:rsidRPr="00905001">
              <w:rPr>
                <w:rFonts w:ascii="Times New Roman" w:eastAsia="ＭＳ Ｐ明朝" w:hAnsi="ＭＳ Ｐ明朝" w:hint="eastAsia"/>
                <w:sz w:val="24"/>
                <w:szCs w:val="24"/>
              </w:rPr>
              <w:t>号館</w:t>
            </w:r>
            <w:r w:rsidR="004150E0">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 xml:space="preserve">　３２０３</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C9231C">
            <w:pPr>
              <w:adjustRightInd w:val="0"/>
              <w:ind w:firstLineChars="50" w:firstLine="120"/>
              <w:jc w:val="left"/>
              <w:rPr>
                <w:rFonts w:ascii="Times New Roman" w:eastAsia="ＭＳ Ｐ明朝" w:hAnsi="Times New Roman"/>
                <w:sz w:val="24"/>
                <w:szCs w:val="24"/>
              </w:rPr>
            </w:pPr>
            <w:r w:rsidRPr="00905001">
              <w:rPr>
                <w:rFonts w:ascii="Times New Roman" w:eastAsia="ＭＳ Ｐ明朝" w:hAnsi="Times New Roman"/>
                <w:sz w:val="24"/>
                <w:szCs w:val="24"/>
              </w:rPr>
              <w:t>13:00</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13:</w:t>
            </w:r>
            <w:r w:rsidRPr="00905001">
              <w:rPr>
                <w:rFonts w:ascii="Times New Roman" w:eastAsia="ＭＳ Ｐ明朝" w:hAnsi="Times New Roman" w:hint="eastAsia"/>
                <w:sz w:val="24"/>
                <w:szCs w:val="24"/>
              </w:rPr>
              <w:t>05</w:t>
            </w: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Times New Roman"/>
                <w:sz w:val="24"/>
                <w:szCs w:val="24"/>
              </w:rPr>
            </w:pPr>
            <w:r w:rsidRPr="00905001">
              <w:rPr>
                <w:rFonts w:ascii="Times New Roman" w:eastAsia="ＭＳ Ｐ明朝" w:hAnsi="ＭＳ Ｐ明朝" w:hint="eastAsia"/>
                <w:sz w:val="24"/>
                <w:szCs w:val="24"/>
              </w:rPr>
              <w:t xml:space="preserve">開会あいさつ　コーディネーター　石渡眞理子　</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Times New Roman"/>
                <w:sz w:val="24"/>
                <w:szCs w:val="24"/>
              </w:rPr>
            </w:pP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1</w:t>
            </w: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13:</w:t>
            </w:r>
            <w:r w:rsidRPr="00905001">
              <w:rPr>
                <w:rFonts w:ascii="Times New Roman" w:eastAsia="ＭＳ Ｐ明朝" w:hAnsi="Times New Roman" w:hint="eastAsia"/>
                <w:sz w:val="24"/>
                <w:szCs w:val="24"/>
              </w:rPr>
              <w:t>05</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13:</w:t>
            </w:r>
            <w:r w:rsidRPr="00905001">
              <w:rPr>
                <w:rFonts w:ascii="Times New Roman" w:eastAsia="ＭＳ Ｐ明朝" w:hAnsi="Times New Roman" w:hint="eastAsia"/>
                <w:sz w:val="24"/>
                <w:szCs w:val="24"/>
              </w:rPr>
              <w:t>25</w:t>
            </w: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ＭＳ Ｐ明朝"/>
                <w:b/>
                <w:sz w:val="24"/>
                <w:szCs w:val="24"/>
              </w:rPr>
            </w:pPr>
            <w:r w:rsidRPr="00905001">
              <w:rPr>
                <w:rFonts w:ascii="Times New Roman" w:eastAsia="ＭＳ Ｐ明朝" w:hAnsi="ＭＳ Ｐ明朝" w:hint="eastAsia"/>
                <w:sz w:val="24"/>
                <w:szCs w:val="24"/>
              </w:rPr>
              <w:t>坂巻幸雄（元通産省地質調査所（現・産業技術総合研究所）主任研究官）</w:t>
            </w:r>
            <w:r w:rsidRPr="00905001">
              <w:rPr>
                <w:rFonts w:ascii="Times New Roman" w:eastAsia="ＭＳ Ｐ明朝" w:hAnsi="ＭＳ Ｐ明朝" w:hint="eastAsia"/>
                <w:b/>
                <w:sz w:val="24"/>
                <w:szCs w:val="24"/>
              </w:rPr>
              <w:t>豊洲の土壌汚染は解明されたのか―イタイイタイ病発生源調査の教訓と対比して―</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Times New Roman"/>
                <w:sz w:val="24"/>
                <w:szCs w:val="24"/>
              </w:rPr>
            </w:pP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2</w:t>
            </w: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13:</w:t>
            </w:r>
            <w:r w:rsidRPr="00905001">
              <w:rPr>
                <w:rFonts w:ascii="Times New Roman" w:eastAsia="ＭＳ Ｐ明朝" w:hAnsi="Times New Roman" w:hint="eastAsia"/>
                <w:sz w:val="24"/>
                <w:szCs w:val="24"/>
              </w:rPr>
              <w:t>25</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hint="eastAsia"/>
                <w:sz w:val="24"/>
                <w:szCs w:val="24"/>
              </w:rPr>
              <w:t>13</w:t>
            </w:r>
            <w:r w:rsidRPr="00905001">
              <w:rPr>
                <w:rFonts w:ascii="Times New Roman" w:eastAsia="ＭＳ Ｐ明朝" w:hAnsi="Times New Roman" w:hint="eastAsia"/>
                <w:sz w:val="24"/>
                <w:szCs w:val="24"/>
              </w:rPr>
              <w:t>：</w:t>
            </w:r>
            <w:r w:rsidRPr="00905001">
              <w:rPr>
                <w:rFonts w:ascii="Times New Roman" w:eastAsia="ＭＳ Ｐ明朝" w:hAnsi="Times New Roman" w:hint="eastAsia"/>
                <w:sz w:val="24"/>
                <w:szCs w:val="24"/>
              </w:rPr>
              <w:t>45</w:t>
            </w: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sz w:val="24"/>
                <w:szCs w:val="24"/>
              </w:rPr>
              <w:t>本間慎（東京農工大学名誉教授）</w:t>
            </w:r>
          </w:p>
          <w:p w:rsidR="00905001" w:rsidRPr="00905001" w:rsidRDefault="00905001" w:rsidP="00905001">
            <w:pPr>
              <w:adjustRightInd w:val="0"/>
              <w:jc w:val="left"/>
              <w:rPr>
                <w:rFonts w:ascii="Times New Roman" w:hAnsi="Times New Roman"/>
                <w:b/>
                <w:sz w:val="24"/>
                <w:szCs w:val="24"/>
              </w:rPr>
            </w:pPr>
            <w:r w:rsidRPr="00905001">
              <w:rPr>
                <w:rFonts w:ascii="Times New Roman" w:eastAsia="ＭＳ Ｐ明朝" w:hAnsi="ＭＳ Ｐ明朝" w:hint="eastAsia"/>
                <w:b/>
                <w:sz w:val="24"/>
                <w:szCs w:val="24"/>
              </w:rPr>
              <w:t>豊洲市場移転問題―専門家会議の非科学性―</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Times New Roman"/>
                <w:sz w:val="24"/>
                <w:szCs w:val="24"/>
              </w:rPr>
            </w:pP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3</w:t>
            </w:r>
            <w:r w:rsidRPr="00905001">
              <w:rPr>
                <w:rFonts w:ascii="Times New Roman" w:eastAsia="ＭＳ Ｐ明朝" w:hAnsi="ＭＳ Ｐ明朝" w:hint="eastAsia"/>
                <w:sz w:val="24"/>
                <w:szCs w:val="24"/>
              </w:rPr>
              <w:t>）</w:t>
            </w:r>
            <w:r w:rsidRPr="00905001">
              <w:rPr>
                <w:rFonts w:ascii="Times New Roman" w:eastAsia="ＭＳ Ｐ明朝" w:hAnsi="Times New Roman" w:hint="eastAsia"/>
                <w:sz w:val="24"/>
                <w:szCs w:val="24"/>
              </w:rPr>
              <w:t>13</w:t>
            </w:r>
            <w:r w:rsidRPr="00905001">
              <w:rPr>
                <w:rFonts w:ascii="Times New Roman" w:eastAsia="ＭＳ Ｐ明朝" w:hAnsi="Times New Roman" w:hint="eastAsia"/>
                <w:sz w:val="24"/>
                <w:szCs w:val="24"/>
              </w:rPr>
              <w:t>：</w:t>
            </w:r>
            <w:r w:rsidRPr="00905001">
              <w:rPr>
                <w:rFonts w:ascii="Times New Roman" w:eastAsia="ＭＳ Ｐ明朝" w:hAnsi="Times New Roman" w:hint="eastAsia"/>
                <w:sz w:val="24"/>
                <w:szCs w:val="24"/>
              </w:rPr>
              <w:t>45</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hint="eastAsia"/>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14</w:t>
            </w:r>
            <w:r w:rsidRPr="00905001">
              <w:rPr>
                <w:rFonts w:ascii="Times New Roman" w:eastAsia="ＭＳ Ｐ明朝" w:hAnsi="Times New Roman" w:hint="eastAsia"/>
                <w:sz w:val="24"/>
                <w:szCs w:val="24"/>
              </w:rPr>
              <w:t>：</w:t>
            </w:r>
            <w:r w:rsidRPr="00905001">
              <w:rPr>
                <w:rFonts w:ascii="Times New Roman" w:eastAsia="ＭＳ Ｐ明朝" w:hAnsi="Times New Roman" w:hint="eastAsia"/>
                <w:sz w:val="24"/>
                <w:szCs w:val="24"/>
              </w:rPr>
              <w:t>0</w:t>
            </w:r>
            <w:r w:rsidRPr="00905001">
              <w:rPr>
                <w:rFonts w:ascii="Times New Roman" w:eastAsia="ＭＳ Ｐ明朝" w:hAnsi="Times New Roman"/>
                <w:sz w:val="24"/>
                <w:szCs w:val="24"/>
              </w:rPr>
              <w:t>5</w:t>
            </w: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ＭＳ Ｐ明朝" w:eastAsia="ＭＳ Ｐ明朝" w:hAnsi="ＭＳ Ｐ明朝"/>
                <w:color w:val="000000"/>
                <w:sz w:val="24"/>
                <w:szCs w:val="24"/>
              </w:rPr>
            </w:pPr>
            <w:r w:rsidRPr="00905001">
              <w:rPr>
                <w:rFonts w:ascii="ＭＳ Ｐ明朝" w:eastAsia="ＭＳ Ｐ明朝" w:hAnsi="ＭＳ Ｐ明朝" w:hint="eastAsia"/>
                <w:color w:val="000000"/>
                <w:sz w:val="24"/>
                <w:szCs w:val="24"/>
              </w:rPr>
              <w:t>石渡眞理子（元東京大学大学院工学系研究科教員）</w:t>
            </w:r>
          </w:p>
          <w:p w:rsidR="00905001" w:rsidRPr="00905001" w:rsidRDefault="00905001" w:rsidP="00905001">
            <w:pPr>
              <w:adjustRightInd w:val="0"/>
              <w:jc w:val="left"/>
              <w:rPr>
                <w:rFonts w:ascii="Times New Roman" w:hAnsi="Times New Roman"/>
                <w:b/>
                <w:sz w:val="24"/>
                <w:szCs w:val="24"/>
              </w:rPr>
            </w:pPr>
            <w:r w:rsidRPr="00905001">
              <w:rPr>
                <w:rFonts w:ascii="Times New Roman" w:hAnsi="Times New Roman" w:hint="eastAsia"/>
                <w:b/>
                <w:sz w:val="24"/>
                <w:szCs w:val="24"/>
              </w:rPr>
              <w:t>東京ガス豊洲工場はどんなところだったのか</w:t>
            </w:r>
          </w:p>
          <w:p w:rsidR="00905001" w:rsidRPr="00905001" w:rsidRDefault="00905001" w:rsidP="00905001">
            <w:pPr>
              <w:adjustRightInd w:val="0"/>
              <w:jc w:val="left"/>
              <w:rPr>
                <w:rFonts w:ascii="Times New Roman" w:eastAsia="ＭＳ Ｐ明朝" w:hAnsi="ＭＳ Ｐ明朝"/>
                <w:b/>
                <w:sz w:val="24"/>
                <w:szCs w:val="24"/>
              </w:rPr>
            </w:pPr>
            <w:r w:rsidRPr="00905001">
              <w:rPr>
                <w:rFonts w:ascii="Times New Roman" w:hAnsi="Times New Roman" w:hint="eastAsia"/>
                <w:b/>
                <w:sz w:val="24"/>
                <w:szCs w:val="24"/>
              </w:rPr>
              <w:t>―聞き取り調査と公表資料を中心とした汚染源へのアプローチ</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14</w:t>
            </w:r>
            <w:r w:rsidRPr="00905001">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05</w:t>
            </w:r>
            <w:r w:rsidR="00F90167">
              <w:rPr>
                <w:rFonts w:ascii="Times New Roman" w:eastAsia="ＭＳ Ｐ明朝" w:hAnsi="ＭＳ Ｐ明朝" w:hint="eastAsia"/>
                <w:sz w:val="24"/>
                <w:szCs w:val="24"/>
              </w:rPr>
              <w:t xml:space="preserve"> </w:t>
            </w:r>
            <w:r w:rsidRPr="00905001">
              <w:rPr>
                <w:rFonts w:ascii="Times New Roman" w:eastAsia="ＭＳ Ｐ明朝" w:hAnsi="ＭＳ Ｐ明朝" w:hint="eastAsia"/>
                <w:sz w:val="24"/>
                <w:szCs w:val="24"/>
              </w:rPr>
              <w:t>-</w:t>
            </w:r>
            <w:r w:rsidR="00F90167">
              <w:rPr>
                <w:rFonts w:ascii="Times New Roman" w:eastAsia="ＭＳ Ｐ明朝" w:hAnsi="ＭＳ Ｐ明朝" w:hint="eastAsia"/>
                <w:sz w:val="24"/>
                <w:szCs w:val="24"/>
              </w:rPr>
              <w:t xml:space="preserve"> </w:t>
            </w:r>
            <w:r w:rsidRPr="00905001">
              <w:rPr>
                <w:rFonts w:ascii="Times New Roman" w:eastAsia="ＭＳ Ｐ明朝" w:hAnsi="ＭＳ Ｐ明朝" w:hint="eastAsia"/>
                <w:sz w:val="24"/>
                <w:szCs w:val="24"/>
              </w:rPr>
              <w:t>14</w:t>
            </w:r>
            <w:r w:rsidRPr="00905001">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10</w:t>
            </w:r>
          </w:p>
        </w:tc>
        <w:tc>
          <w:tcPr>
            <w:tcW w:w="7649" w:type="dxa"/>
            <w:gridSpan w:val="2"/>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sz w:val="24"/>
                <w:szCs w:val="24"/>
              </w:rPr>
              <w:t>休憩</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w:t>
            </w:r>
            <w:r w:rsidRPr="00905001">
              <w:rPr>
                <w:rFonts w:ascii="Times New Roman" w:eastAsia="ＭＳ Ｐ明朝" w:hAnsi="ＭＳ Ｐ明朝"/>
                <w:sz w:val="24"/>
                <w:szCs w:val="24"/>
              </w:rPr>
              <w:t>4</w:t>
            </w: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14:</w:t>
            </w:r>
            <w:r w:rsidRPr="00905001">
              <w:rPr>
                <w:rFonts w:ascii="Times New Roman" w:eastAsia="ＭＳ Ｐ明朝" w:hAnsi="Times New Roman" w:hint="eastAsia"/>
                <w:sz w:val="24"/>
                <w:szCs w:val="24"/>
              </w:rPr>
              <w:t>10</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14:</w:t>
            </w:r>
            <w:r w:rsidRPr="00905001">
              <w:rPr>
                <w:rFonts w:ascii="Times New Roman" w:eastAsia="ＭＳ Ｐ明朝" w:hAnsi="Times New Roman" w:hint="eastAsia"/>
                <w:sz w:val="24"/>
                <w:szCs w:val="24"/>
              </w:rPr>
              <w:t>30</w:t>
            </w: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sz w:val="24"/>
                <w:szCs w:val="24"/>
              </w:rPr>
              <w:t>池上幸江（大妻女子大学名誉教授）</w:t>
            </w:r>
          </w:p>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b/>
                <w:sz w:val="24"/>
                <w:szCs w:val="24"/>
              </w:rPr>
              <w:t>豊洲移転は私たちの食生活に何をもたらすか</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w:t>
            </w:r>
            <w:r w:rsidRPr="00905001">
              <w:rPr>
                <w:rFonts w:ascii="Times New Roman" w:eastAsia="ＭＳ Ｐ明朝" w:hAnsi="ＭＳ Ｐ明朝"/>
                <w:sz w:val="24"/>
                <w:szCs w:val="24"/>
              </w:rPr>
              <w:t>5</w:t>
            </w:r>
            <w:r w:rsidRPr="00905001">
              <w:rPr>
                <w:rFonts w:ascii="Times New Roman" w:eastAsia="ＭＳ Ｐ明朝" w:hAnsi="ＭＳ Ｐ明朝" w:hint="eastAsia"/>
                <w:sz w:val="24"/>
                <w:szCs w:val="24"/>
              </w:rPr>
              <w:t>）</w:t>
            </w:r>
            <w:r w:rsidRPr="00905001">
              <w:rPr>
                <w:rFonts w:ascii="Times New Roman" w:eastAsia="ＭＳ Ｐ明朝" w:hAnsi="Times New Roman"/>
                <w:sz w:val="24"/>
                <w:szCs w:val="24"/>
              </w:rPr>
              <w:t>14:</w:t>
            </w:r>
            <w:r w:rsidRPr="00905001">
              <w:rPr>
                <w:rFonts w:ascii="Times New Roman" w:eastAsia="ＭＳ Ｐ明朝" w:hAnsi="Times New Roman" w:hint="eastAsia"/>
                <w:sz w:val="24"/>
                <w:szCs w:val="24"/>
              </w:rPr>
              <w:t>30</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sz w:val="24"/>
                <w:szCs w:val="24"/>
              </w:rPr>
              <w:t>-</w:t>
            </w:r>
            <w:r w:rsidR="00F90167">
              <w:rPr>
                <w:rFonts w:ascii="Times New Roman" w:eastAsia="ＭＳ Ｐ明朝" w:hAnsi="Times New Roman" w:hint="eastAsia"/>
                <w:sz w:val="24"/>
                <w:szCs w:val="24"/>
              </w:rPr>
              <w:t xml:space="preserve"> </w:t>
            </w:r>
            <w:r w:rsidRPr="00905001">
              <w:rPr>
                <w:rFonts w:ascii="Times New Roman" w:eastAsia="ＭＳ Ｐ明朝" w:hAnsi="Times New Roman" w:hint="eastAsia"/>
                <w:sz w:val="24"/>
                <w:szCs w:val="24"/>
              </w:rPr>
              <w:t>14</w:t>
            </w:r>
            <w:r w:rsidRPr="00905001">
              <w:rPr>
                <w:rFonts w:ascii="Times New Roman" w:eastAsia="ＭＳ Ｐ明朝" w:hAnsi="Times New Roman" w:hint="eastAsia"/>
                <w:sz w:val="24"/>
                <w:szCs w:val="24"/>
              </w:rPr>
              <w:t>：</w:t>
            </w:r>
            <w:r w:rsidRPr="00905001">
              <w:rPr>
                <w:rFonts w:ascii="Times New Roman" w:eastAsia="ＭＳ Ｐ明朝" w:hAnsi="Times New Roman" w:hint="eastAsia"/>
                <w:sz w:val="24"/>
                <w:szCs w:val="24"/>
              </w:rPr>
              <w:t>50</w:t>
            </w:r>
          </w:p>
        </w:tc>
        <w:tc>
          <w:tcPr>
            <w:tcW w:w="7649" w:type="dxa"/>
            <w:gridSpan w:val="2"/>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sz w:val="24"/>
                <w:szCs w:val="24"/>
              </w:rPr>
              <w:t>曽根はじめ（東京都議会都議会議員）</w:t>
            </w:r>
          </w:p>
          <w:p w:rsidR="00905001" w:rsidRPr="004915BB" w:rsidRDefault="00905001" w:rsidP="00905001">
            <w:pPr>
              <w:adjustRightInd w:val="0"/>
              <w:jc w:val="left"/>
              <w:rPr>
                <w:rFonts w:asciiTheme="minorEastAsia" w:eastAsiaTheme="minorEastAsia" w:hAnsiTheme="minorEastAsia"/>
                <w:b/>
                <w:sz w:val="24"/>
                <w:szCs w:val="24"/>
              </w:rPr>
            </w:pPr>
            <w:r w:rsidRPr="004915BB">
              <w:rPr>
                <w:rFonts w:asciiTheme="minorEastAsia" w:eastAsiaTheme="minorEastAsia" w:hAnsiTheme="minorEastAsia" w:hint="eastAsia"/>
                <w:b/>
                <w:sz w:val="24"/>
                <w:szCs w:val="24"/>
              </w:rPr>
              <w:t>築地市場の豊洲移転か現地再整備か</w:t>
            </w:r>
          </w:p>
          <w:p w:rsidR="00905001" w:rsidRPr="00905001" w:rsidRDefault="00905001" w:rsidP="00905001">
            <w:pPr>
              <w:adjustRightInd w:val="0"/>
              <w:jc w:val="left"/>
              <w:rPr>
                <w:rFonts w:ascii="ＭＳ ゴシック" w:eastAsia="ＭＳ ゴシック" w:hAnsi="ＭＳ ゴシック"/>
                <w:b/>
                <w:sz w:val="24"/>
                <w:szCs w:val="24"/>
              </w:rPr>
            </w:pPr>
            <w:r w:rsidRPr="004915BB">
              <w:rPr>
                <w:rFonts w:asciiTheme="minorEastAsia" w:eastAsiaTheme="minorEastAsia" w:hAnsiTheme="minorEastAsia" w:hint="eastAsia"/>
                <w:b/>
                <w:sz w:val="24"/>
                <w:szCs w:val="24"/>
              </w:rPr>
              <w:t>‐この間解明された豊洲新市場の問題点と築地現地再整備の可能性‐</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Times New Roman" w:eastAsia="ＭＳ Ｐ明朝" w:hAnsi="ＭＳ Ｐ明朝"/>
                <w:sz w:val="24"/>
                <w:szCs w:val="24"/>
              </w:rPr>
            </w:pPr>
            <w:r w:rsidRPr="00905001">
              <w:rPr>
                <w:rFonts w:ascii="Times New Roman" w:eastAsia="ＭＳ Ｐ明朝" w:hAnsi="ＭＳ Ｐ明朝" w:hint="eastAsia"/>
                <w:sz w:val="24"/>
                <w:szCs w:val="24"/>
              </w:rPr>
              <w:t>14</w:t>
            </w:r>
            <w:r w:rsidRPr="00905001">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50</w:t>
            </w:r>
            <w:r w:rsidR="00F90167">
              <w:rPr>
                <w:rFonts w:ascii="Times New Roman" w:eastAsia="ＭＳ Ｐ明朝" w:hAnsi="ＭＳ Ｐ明朝" w:hint="eastAsia"/>
                <w:sz w:val="24"/>
                <w:szCs w:val="24"/>
              </w:rPr>
              <w:t xml:space="preserve"> </w:t>
            </w:r>
            <w:r w:rsidRPr="00905001">
              <w:rPr>
                <w:rFonts w:ascii="Times New Roman" w:eastAsia="ＭＳ Ｐ明朝" w:hAnsi="ＭＳ Ｐ明朝" w:hint="eastAsia"/>
                <w:sz w:val="24"/>
                <w:szCs w:val="24"/>
              </w:rPr>
              <w:t>-</w:t>
            </w:r>
            <w:r w:rsidR="00F90167">
              <w:rPr>
                <w:rFonts w:ascii="Times New Roman" w:eastAsia="ＭＳ Ｐ明朝" w:hAnsi="ＭＳ Ｐ明朝" w:hint="eastAsia"/>
                <w:sz w:val="24"/>
                <w:szCs w:val="24"/>
              </w:rPr>
              <w:t xml:space="preserve"> </w:t>
            </w:r>
            <w:r w:rsidRPr="00905001">
              <w:rPr>
                <w:rFonts w:ascii="Times New Roman" w:eastAsia="ＭＳ Ｐ明朝" w:hAnsi="ＭＳ Ｐ明朝" w:hint="eastAsia"/>
                <w:sz w:val="24"/>
                <w:szCs w:val="24"/>
              </w:rPr>
              <w:t>15</w:t>
            </w:r>
            <w:r w:rsidRPr="00905001">
              <w:rPr>
                <w:rFonts w:ascii="Times New Roman" w:eastAsia="ＭＳ Ｐ明朝" w:hAnsi="ＭＳ Ｐ明朝" w:hint="eastAsia"/>
                <w:sz w:val="24"/>
                <w:szCs w:val="24"/>
              </w:rPr>
              <w:t>：</w:t>
            </w:r>
            <w:r w:rsidRPr="00905001">
              <w:rPr>
                <w:rFonts w:ascii="Times New Roman" w:eastAsia="ＭＳ Ｐ明朝" w:hAnsi="ＭＳ Ｐ明朝" w:hint="eastAsia"/>
                <w:sz w:val="24"/>
                <w:szCs w:val="24"/>
              </w:rPr>
              <w:t>15</w:t>
            </w:r>
          </w:p>
        </w:tc>
        <w:tc>
          <w:tcPr>
            <w:tcW w:w="7649" w:type="dxa"/>
            <w:gridSpan w:val="2"/>
            <w:tcBorders>
              <w:top w:val="single" w:sz="4" w:space="0" w:color="auto"/>
              <w:left w:val="single" w:sz="4" w:space="0" w:color="auto"/>
              <w:bottom w:val="single" w:sz="4" w:space="0" w:color="auto"/>
              <w:right w:val="single" w:sz="4" w:space="0" w:color="auto"/>
            </w:tcBorders>
          </w:tcPr>
          <w:p w:rsidR="00905001" w:rsidRPr="00905001" w:rsidRDefault="00905001" w:rsidP="00905001">
            <w:pPr>
              <w:adjustRightInd w:val="0"/>
              <w:jc w:val="left"/>
              <w:rPr>
                <w:rFonts w:ascii="ＭＳ Ｐ明朝" w:eastAsia="ＭＳ Ｐ明朝" w:hAnsi="ＭＳ Ｐ明朝"/>
                <w:sz w:val="24"/>
                <w:szCs w:val="24"/>
              </w:rPr>
            </w:pPr>
            <w:r w:rsidRPr="00905001">
              <w:rPr>
                <w:rFonts w:ascii="ＭＳ Ｐ明朝" w:eastAsia="ＭＳ Ｐ明朝" w:hAnsi="ＭＳ Ｐ明朝" w:hint="eastAsia"/>
                <w:sz w:val="24"/>
                <w:szCs w:val="24"/>
              </w:rPr>
              <w:t>質疑応答、討論</w:t>
            </w:r>
          </w:p>
        </w:tc>
      </w:tr>
      <w:tr w:rsidR="00905001" w:rsidRPr="00905001" w:rsidTr="00720411">
        <w:tc>
          <w:tcPr>
            <w:tcW w:w="2098" w:type="dxa"/>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Times New Roman" w:eastAsia="ＭＳ Ｐ明朝" w:hAnsi="ＭＳ Ｐ明朝"/>
              </w:rPr>
            </w:pPr>
          </w:p>
        </w:tc>
        <w:tc>
          <w:tcPr>
            <w:tcW w:w="7649" w:type="dxa"/>
            <w:gridSpan w:val="2"/>
            <w:tcBorders>
              <w:top w:val="single" w:sz="4" w:space="0" w:color="auto"/>
              <w:left w:val="single" w:sz="4" w:space="0" w:color="auto"/>
              <w:bottom w:val="single" w:sz="4" w:space="0" w:color="auto"/>
              <w:right w:val="single" w:sz="4" w:space="0" w:color="auto"/>
            </w:tcBorders>
            <w:hideMark/>
          </w:tcPr>
          <w:p w:rsidR="00905001" w:rsidRPr="00905001" w:rsidRDefault="00905001" w:rsidP="00905001">
            <w:pPr>
              <w:adjustRightInd w:val="0"/>
              <w:jc w:val="left"/>
              <w:rPr>
                <w:rFonts w:ascii="ＭＳ Ｐ明朝" w:eastAsia="ＭＳ Ｐ明朝" w:hAnsi="ＭＳ Ｐ明朝"/>
                <w:b/>
              </w:rPr>
            </w:pPr>
          </w:p>
        </w:tc>
      </w:tr>
    </w:tbl>
    <w:p w:rsidR="00DE320C" w:rsidRDefault="00DE320C" w:rsidP="004E1D2B">
      <w:pPr>
        <w:autoSpaceDE w:val="0"/>
        <w:autoSpaceDN w:val="0"/>
        <w:adjustRightInd w:val="0"/>
        <w:jc w:val="left"/>
        <w:rPr>
          <w:rFonts w:ascii="MS-PGothic" w:eastAsia="MS-PGothic" w:cs="MS-PGothic"/>
          <w:kern w:val="0"/>
          <w:sz w:val="28"/>
          <w:szCs w:val="28"/>
        </w:rPr>
      </w:pPr>
      <w:bookmarkStart w:id="0" w:name="_GoBack"/>
      <w:bookmarkEnd w:id="0"/>
    </w:p>
    <w:p w:rsidR="004E1D2B" w:rsidRPr="004E1D2B" w:rsidRDefault="004E1D2B" w:rsidP="004E1D2B">
      <w:pPr>
        <w:autoSpaceDE w:val="0"/>
        <w:autoSpaceDN w:val="0"/>
        <w:adjustRightInd w:val="0"/>
        <w:jc w:val="left"/>
        <w:rPr>
          <w:rFonts w:ascii="MS-PGothic" w:eastAsia="MS-PGothic" w:cs="MS-PGothic"/>
          <w:kern w:val="0"/>
          <w:sz w:val="28"/>
          <w:szCs w:val="28"/>
        </w:rPr>
      </w:pPr>
      <w:r w:rsidRPr="004E1D2B">
        <w:rPr>
          <w:rFonts w:ascii="MS-PGothic" w:eastAsia="MS-PGothic" w:cs="MS-PGothic" w:hint="eastAsia"/>
          <w:kern w:val="0"/>
          <w:sz w:val="28"/>
          <w:szCs w:val="28"/>
        </w:rPr>
        <w:lastRenderedPageBreak/>
        <w:t>多彩な企画でみなさまのご参加をお待ちしています</w:t>
      </w:r>
    </w:p>
    <w:p w:rsidR="004E1D2B" w:rsidRPr="00C11F86" w:rsidRDefault="004E1D2B" w:rsidP="004E1D2B">
      <w:pPr>
        <w:autoSpaceDE w:val="0"/>
        <w:autoSpaceDN w:val="0"/>
        <w:adjustRightInd w:val="0"/>
        <w:jc w:val="left"/>
        <w:rPr>
          <w:rFonts w:asciiTheme="majorEastAsia" w:eastAsiaTheme="majorEastAsia" w:hAnsiTheme="majorEastAsia" w:cs="MS-PGothic"/>
          <w:kern w:val="0"/>
          <w:sz w:val="24"/>
          <w:szCs w:val="24"/>
        </w:rPr>
      </w:pPr>
      <w:r w:rsidRPr="00C11F86">
        <w:rPr>
          <w:rFonts w:asciiTheme="majorEastAsia" w:eastAsiaTheme="majorEastAsia" w:hAnsiTheme="majorEastAsia" w:cs="MS-PGothic" w:hint="eastAsia"/>
          <w:kern w:val="0"/>
          <w:sz w:val="24"/>
          <w:szCs w:val="24"/>
        </w:rPr>
        <w:t>特別報告</w:t>
      </w:r>
      <w:r w:rsidRPr="00C11F86">
        <w:rPr>
          <w:rFonts w:asciiTheme="majorEastAsia" w:eastAsiaTheme="majorEastAsia" w:hAnsiTheme="majorEastAsia" w:cs="MS-PGothic"/>
          <w:kern w:val="0"/>
          <w:sz w:val="24"/>
          <w:szCs w:val="24"/>
        </w:rPr>
        <w:t>12</w:t>
      </w:r>
      <w:r w:rsidRPr="00C11F86">
        <w:rPr>
          <w:rFonts w:asciiTheme="majorEastAsia" w:eastAsiaTheme="majorEastAsia" w:hAnsiTheme="majorEastAsia" w:cs="MS-PGothic" w:hint="eastAsia"/>
          <w:kern w:val="0"/>
          <w:sz w:val="24"/>
          <w:szCs w:val="24"/>
        </w:rPr>
        <w:t>月</w:t>
      </w:r>
      <w:r w:rsidRPr="00C11F86">
        <w:rPr>
          <w:rFonts w:asciiTheme="majorEastAsia" w:eastAsiaTheme="majorEastAsia" w:hAnsiTheme="majorEastAsia" w:cs="MS-PGothic"/>
          <w:kern w:val="0"/>
          <w:sz w:val="24"/>
          <w:szCs w:val="24"/>
        </w:rPr>
        <w:t>9</w:t>
      </w:r>
      <w:r w:rsidRPr="00C11F86">
        <w:rPr>
          <w:rFonts w:asciiTheme="majorEastAsia" w:eastAsiaTheme="majorEastAsia" w:hAnsiTheme="majorEastAsia" w:cs="MS-PGothic" w:hint="eastAsia"/>
          <w:kern w:val="0"/>
          <w:sz w:val="24"/>
          <w:szCs w:val="24"/>
        </w:rPr>
        <w:t>日（土）</w:t>
      </w:r>
      <w:r w:rsidRPr="00C11F86">
        <w:rPr>
          <w:rFonts w:asciiTheme="majorEastAsia" w:eastAsiaTheme="majorEastAsia" w:hAnsiTheme="majorEastAsia" w:cs="MS-PGothic"/>
          <w:kern w:val="0"/>
          <w:sz w:val="24"/>
          <w:szCs w:val="24"/>
        </w:rPr>
        <w:t xml:space="preserve"> 13</w:t>
      </w:r>
      <w:r w:rsidRPr="00C11F86">
        <w:rPr>
          <w:rFonts w:asciiTheme="majorEastAsia" w:eastAsiaTheme="majorEastAsia" w:hAnsiTheme="majorEastAsia" w:cs="MS-PGothic" w:hint="eastAsia"/>
          <w:kern w:val="0"/>
          <w:sz w:val="24"/>
          <w:szCs w:val="24"/>
        </w:rPr>
        <w:t>：</w:t>
      </w:r>
      <w:r w:rsidRPr="00C11F86">
        <w:rPr>
          <w:rFonts w:asciiTheme="majorEastAsia" w:eastAsiaTheme="majorEastAsia" w:hAnsiTheme="majorEastAsia" w:cs="MS-PGothic"/>
          <w:kern w:val="0"/>
          <w:sz w:val="24"/>
          <w:szCs w:val="24"/>
        </w:rPr>
        <w:t xml:space="preserve">00 </w:t>
      </w:r>
      <w:r w:rsidRPr="00C11F86">
        <w:rPr>
          <w:rFonts w:asciiTheme="majorEastAsia" w:eastAsiaTheme="majorEastAsia" w:hAnsiTheme="majorEastAsia" w:cs="MS-PGothic" w:hint="eastAsia"/>
          <w:kern w:val="0"/>
          <w:sz w:val="24"/>
          <w:szCs w:val="24"/>
        </w:rPr>
        <w:t>～</w:t>
      </w:r>
      <w:r w:rsidRPr="00C11F86">
        <w:rPr>
          <w:rFonts w:asciiTheme="majorEastAsia" w:eastAsiaTheme="majorEastAsia" w:hAnsiTheme="majorEastAsia" w:cs="MS-PGothic"/>
          <w:kern w:val="0"/>
          <w:sz w:val="24"/>
          <w:szCs w:val="24"/>
        </w:rPr>
        <w:t xml:space="preserve"> 17</w:t>
      </w:r>
      <w:r w:rsidRPr="00C11F86">
        <w:rPr>
          <w:rFonts w:asciiTheme="majorEastAsia" w:eastAsiaTheme="majorEastAsia" w:hAnsiTheme="majorEastAsia" w:cs="MS-PGothic" w:hint="eastAsia"/>
          <w:kern w:val="0"/>
          <w:sz w:val="24"/>
          <w:szCs w:val="24"/>
        </w:rPr>
        <w:t>：</w:t>
      </w:r>
      <w:r w:rsidRPr="00C11F86">
        <w:rPr>
          <w:rFonts w:asciiTheme="majorEastAsia" w:eastAsiaTheme="majorEastAsia" w:hAnsiTheme="majorEastAsia" w:cs="MS-PGothic"/>
          <w:kern w:val="0"/>
          <w:sz w:val="24"/>
          <w:szCs w:val="24"/>
        </w:rPr>
        <w:t xml:space="preserve">00 </w:t>
      </w:r>
      <w:r w:rsidRPr="00C11F86">
        <w:rPr>
          <w:rFonts w:asciiTheme="majorEastAsia" w:eastAsiaTheme="majorEastAsia" w:hAnsiTheme="majorEastAsia" w:cs="MS-PGothic" w:hint="eastAsia"/>
          <w:kern w:val="0"/>
          <w:sz w:val="24"/>
          <w:szCs w:val="24"/>
        </w:rPr>
        <w:t>（</w:t>
      </w:r>
      <w:r w:rsidR="00AA1532">
        <w:rPr>
          <w:rFonts w:asciiTheme="majorEastAsia" w:eastAsiaTheme="majorEastAsia" w:hAnsiTheme="majorEastAsia" w:cs="MS-PGothic" w:hint="eastAsia"/>
          <w:kern w:val="0"/>
          <w:sz w:val="24"/>
          <w:szCs w:val="24"/>
        </w:rPr>
        <w:t xml:space="preserve">3号館　</w:t>
      </w:r>
      <w:r w:rsidRPr="00C11F86">
        <w:rPr>
          <w:rFonts w:asciiTheme="majorEastAsia" w:eastAsiaTheme="majorEastAsia" w:hAnsiTheme="majorEastAsia" w:cs="MS-PGothic"/>
          <w:kern w:val="0"/>
          <w:sz w:val="24"/>
          <w:szCs w:val="24"/>
        </w:rPr>
        <w:t>3</w:t>
      </w:r>
      <w:r w:rsidR="007261CF">
        <w:rPr>
          <w:rFonts w:asciiTheme="majorEastAsia" w:eastAsiaTheme="majorEastAsia" w:hAnsiTheme="majorEastAsia" w:cs="MS-PGothic" w:hint="eastAsia"/>
          <w:kern w:val="0"/>
          <w:sz w:val="24"/>
          <w:szCs w:val="24"/>
        </w:rPr>
        <w:t>5</w:t>
      </w:r>
      <w:r w:rsidRPr="00C11F86">
        <w:rPr>
          <w:rFonts w:asciiTheme="majorEastAsia" w:eastAsiaTheme="majorEastAsia" w:hAnsiTheme="majorEastAsia" w:cs="MS-PGothic"/>
          <w:kern w:val="0"/>
          <w:sz w:val="24"/>
          <w:szCs w:val="24"/>
        </w:rPr>
        <w:t>51</w:t>
      </w:r>
      <w:r w:rsidRPr="00C11F86">
        <w:rPr>
          <w:rFonts w:asciiTheme="majorEastAsia" w:eastAsiaTheme="majorEastAsia" w:hAnsiTheme="majorEastAsia" w:cs="MS-PGothic" w:hint="eastAsia"/>
          <w:kern w:val="0"/>
          <w:sz w:val="24"/>
          <w:szCs w:val="24"/>
        </w:rPr>
        <w:t>教室）</w:t>
      </w:r>
    </w:p>
    <w:p w:rsidR="0044672C" w:rsidRDefault="004E1D2B" w:rsidP="00AA1532">
      <w:pPr>
        <w:pStyle w:val="aa"/>
        <w:numPr>
          <w:ilvl w:val="0"/>
          <w:numId w:val="1"/>
        </w:numPr>
        <w:autoSpaceDE w:val="0"/>
        <w:autoSpaceDN w:val="0"/>
        <w:adjustRightInd w:val="0"/>
        <w:spacing w:line="240" w:lineRule="exact"/>
        <w:ind w:leftChars="0"/>
        <w:jc w:val="left"/>
        <w:rPr>
          <w:rFonts w:asciiTheme="majorEastAsia" w:eastAsiaTheme="majorEastAsia" w:hAnsiTheme="majorEastAsia" w:cs="MS-PGothic"/>
          <w:kern w:val="0"/>
          <w:szCs w:val="21"/>
        </w:rPr>
      </w:pPr>
      <w:r w:rsidRPr="00AA1532">
        <w:rPr>
          <w:rFonts w:asciiTheme="majorEastAsia" w:eastAsiaTheme="majorEastAsia" w:hAnsiTheme="majorEastAsia" w:cs="MS-PGothic" w:hint="eastAsia"/>
          <w:kern w:val="0"/>
          <w:szCs w:val="21"/>
        </w:rPr>
        <w:t>世界史のなかの「いま」を生きる－中東・世界・日本のゆくえと「平和憲法革命」の課題</w:t>
      </w:r>
    </w:p>
    <w:p w:rsidR="004E1D2B" w:rsidRPr="00AA1532" w:rsidRDefault="004E1D2B" w:rsidP="0044672C">
      <w:pPr>
        <w:pStyle w:val="aa"/>
        <w:autoSpaceDE w:val="0"/>
        <w:autoSpaceDN w:val="0"/>
        <w:adjustRightInd w:val="0"/>
        <w:spacing w:line="240" w:lineRule="exact"/>
        <w:ind w:leftChars="0" w:left="432"/>
        <w:jc w:val="left"/>
        <w:rPr>
          <w:rFonts w:asciiTheme="majorEastAsia" w:eastAsiaTheme="majorEastAsia" w:hAnsiTheme="majorEastAsia" w:cs="MS-PGothic"/>
          <w:kern w:val="0"/>
          <w:szCs w:val="21"/>
        </w:rPr>
      </w:pPr>
      <w:r w:rsidRPr="00AA1532">
        <w:rPr>
          <w:rFonts w:asciiTheme="majorEastAsia" w:eastAsiaTheme="majorEastAsia" w:hAnsiTheme="majorEastAsia" w:cs="MS-PGothic" w:hint="eastAsia"/>
          <w:kern w:val="0"/>
          <w:szCs w:val="21"/>
        </w:rPr>
        <w:t>－栗田禎子（千葉大学大学院人文科学研究院教授、歴史学・中東研究）</w:t>
      </w:r>
    </w:p>
    <w:p w:rsidR="00AA1532" w:rsidRPr="00AA1532" w:rsidRDefault="00AA1532" w:rsidP="00AA1532">
      <w:pPr>
        <w:pStyle w:val="aa"/>
        <w:autoSpaceDE w:val="0"/>
        <w:autoSpaceDN w:val="0"/>
        <w:adjustRightInd w:val="0"/>
        <w:spacing w:line="240" w:lineRule="exact"/>
        <w:ind w:leftChars="0" w:left="432"/>
        <w:jc w:val="left"/>
        <w:rPr>
          <w:rFonts w:asciiTheme="majorEastAsia" w:eastAsiaTheme="majorEastAsia" w:hAnsiTheme="majorEastAsia" w:cs="MS-PGothic"/>
          <w:kern w:val="0"/>
          <w:szCs w:val="21"/>
        </w:rPr>
      </w:pPr>
    </w:p>
    <w:p w:rsidR="004E1D2B" w:rsidRPr="00C11F86" w:rsidRDefault="004E1D2B" w:rsidP="00AA1532">
      <w:pPr>
        <w:autoSpaceDE w:val="0"/>
        <w:autoSpaceDN w:val="0"/>
        <w:adjustRightInd w:val="0"/>
        <w:spacing w:line="240" w:lineRule="exact"/>
        <w:jc w:val="left"/>
        <w:rPr>
          <w:rFonts w:asciiTheme="majorEastAsia" w:eastAsiaTheme="majorEastAsia" w:hAnsiTheme="majorEastAsia" w:cs="MS-PGothic"/>
          <w:kern w:val="0"/>
          <w:szCs w:val="21"/>
        </w:rPr>
      </w:pPr>
      <w:r w:rsidRPr="00C11F86">
        <w:rPr>
          <w:rFonts w:asciiTheme="majorEastAsia" w:eastAsiaTheme="majorEastAsia" w:hAnsiTheme="majorEastAsia" w:cs="MS-PGothic" w:hint="eastAsia"/>
          <w:kern w:val="0"/>
          <w:szCs w:val="21"/>
        </w:rPr>
        <w:t>２．自衛隊加憲論と政府解釈－平和で公正な社会を考える－浦田一郎（一橋大学名誉教授、憲法学）</w:t>
      </w:r>
    </w:p>
    <w:p w:rsidR="004E1D2B" w:rsidRDefault="00B3003B" w:rsidP="004E1D2B">
      <w:pPr>
        <w:autoSpaceDE w:val="0"/>
        <w:autoSpaceDN w:val="0"/>
        <w:adjustRightInd w:val="0"/>
        <w:jc w:val="left"/>
        <w:rPr>
          <w:rFonts w:asciiTheme="majorEastAsia" w:eastAsiaTheme="majorEastAsia" w:hAnsiTheme="majorEastAsia" w:cs="MS-PGothic"/>
          <w:kern w:val="0"/>
          <w:szCs w:val="21"/>
        </w:rPr>
      </w:pPr>
      <w:r>
        <w:rPr>
          <w:rFonts w:asciiTheme="majorEastAsia" w:eastAsiaTheme="majorEastAsia" w:hAnsiTheme="majorEastAsia" w:cs="MS-PGothic"/>
          <w:noProof/>
          <w:kern w:val="0"/>
          <w:szCs w:val="21"/>
        </w:rPr>
        <mc:AlternateContent>
          <mc:Choice Requires="wps">
            <w:drawing>
              <wp:anchor distT="0" distB="0" distL="114300" distR="114300" simplePos="0" relativeHeight="251660288" behindDoc="0" locked="0" layoutInCell="1" allowOverlap="1" wp14:anchorId="3328B3F8" wp14:editId="3B8D0E01">
                <wp:simplePos x="0" y="0"/>
                <wp:positionH relativeFrom="margin">
                  <wp:posOffset>3238500</wp:posOffset>
                </wp:positionH>
                <wp:positionV relativeFrom="margin">
                  <wp:posOffset>1485900</wp:posOffset>
                </wp:positionV>
                <wp:extent cx="2781300" cy="1524000"/>
                <wp:effectExtent l="0" t="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781300" cy="1524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F86" w:rsidRPr="00C11F86" w:rsidRDefault="00C11F86" w:rsidP="00C11F86">
                            <w:pPr>
                              <w:spacing w:line="240" w:lineRule="exact"/>
                            </w:pPr>
                            <w:r w:rsidRPr="00C11F86">
                              <w:rPr>
                                <w:rFonts w:hint="eastAsia"/>
                              </w:rPr>
                              <w:t>主要駅からのアクセス</w:t>
                            </w:r>
                          </w:p>
                          <w:p w:rsidR="00C11F86" w:rsidRPr="00C11F86" w:rsidRDefault="00C11F86" w:rsidP="00C11F86">
                            <w:pPr>
                              <w:spacing w:line="240" w:lineRule="exact"/>
                            </w:pPr>
                            <w:r w:rsidRPr="00C11F86">
                              <w:rPr>
                                <w:rFonts w:hint="eastAsia"/>
                              </w:rPr>
                              <w:t>●</w:t>
                            </w:r>
                            <w:r w:rsidRPr="00C11F86">
                              <w:t xml:space="preserve"> </w:t>
                            </w:r>
                            <w:r w:rsidRPr="00C11F86">
                              <w:rPr>
                                <w:rFonts w:hint="eastAsia"/>
                              </w:rPr>
                              <w:t>多摩モノレール「中央大学・明星大学駅」から徒歩</w:t>
                            </w:r>
                            <w:r w:rsidRPr="00C11F86">
                              <w:t>1</w:t>
                            </w:r>
                            <w:r w:rsidRPr="00C11F86">
                              <w:rPr>
                                <w:rFonts w:hint="eastAsia"/>
                              </w:rPr>
                              <w:t>分</w:t>
                            </w:r>
                          </w:p>
                          <w:p w:rsidR="00C11F86" w:rsidRPr="00C11F86" w:rsidRDefault="00C11F86" w:rsidP="00C11F86">
                            <w:pPr>
                              <w:spacing w:line="240" w:lineRule="exact"/>
                            </w:pPr>
                            <w:r w:rsidRPr="00C11F86">
                              <w:rPr>
                                <w:rFonts w:hint="eastAsia"/>
                              </w:rPr>
                              <w:t>●</w:t>
                            </w:r>
                            <w:r w:rsidRPr="00C11F86">
                              <w:t xml:space="preserve"> </w:t>
                            </w:r>
                            <w:r w:rsidRPr="00C11F86">
                              <w:rPr>
                                <w:rFonts w:hint="eastAsia"/>
                              </w:rPr>
                              <w:t>京王線「多摩動物公園駅」から徒歩</w:t>
                            </w:r>
                            <w:r w:rsidRPr="00C11F86">
                              <w:t>10</w:t>
                            </w:r>
                            <w:r w:rsidRPr="00C11F86">
                              <w:rPr>
                                <w:rFonts w:hint="eastAsia"/>
                              </w:rPr>
                              <w:t>分</w:t>
                            </w:r>
                          </w:p>
                          <w:p w:rsidR="00C11F86" w:rsidRPr="00C11F86" w:rsidRDefault="00C11F86" w:rsidP="00C11F86">
                            <w:pPr>
                              <w:spacing w:line="240" w:lineRule="exact"/>
                            </w:pPr>
                            <w:r w:rsidRPr="00C11F86">
                              <w:rPr>
                                <w:rFonts w:hint="eastAsia"/>
                              </w:rPr>
                              <w:t>●小田急・京王線「多摩センター駅」下車。バス（</w:t>
                            </w:r>
                            <w:r w:rsidRPr="00C11F86">
                              <w:t>13</w:t>
                            </w:r>
                            <w:r w:rsidRPr="00C11F86">
                              <w:rPr>
                                <w:rFonts w:hint="eastAsia"/>
                              </w:rPr>
                              <w:t>番バス停）で</w:t>
                            </w:r>
                            <w:r w:rsidRPr="00C11F86">
                              <w:t>12</w:t>
                            </w:r>
                            <w:r w:rsidRPr="00C11F86">
                              <w:rPr>
                                <w:rFonts w:hint="eastAsia"/>
                              </w:rPr>
                              <w:t>分</w:t>
                            </w:r>
                          </w:p>
                          <w:p w:rsidR="00C11F86" w:rsidRDefault="00C11F86" w:rsidP="00C11F86">
                            <w:pPr>
                              <w:spacing w:line="240" w:lineRule="exact"/>
                            </w:pPr>
                            <w:r w:rsidRPr="00C11F86">
                              <w:rPr>
                                <w:rFonts w:hint="eastAsia"/>
                              </w:rPr>
                              <w:t>●</w:t>
                            </w:r>
                            <w:r w:rsidRPr="00C11F86">
                              <w:t xml:space="preserve"> JR</w:t>
                            </w:r>
                            <w:r w:rsidRPr="00C11F86">
                              <w:rPr>
                                <w:rFonts w:hint="eastAsia"/>
                              </w:rPr>
                              <w:t>「豊田駅」下車、バス（</w:t>
                            </w:r>
                            <w:r w:rsidRPr="00C11F86">
                              <w:t>4</w:t>
                            </w:r>
                            <w:r w:rsidRPr="00C11F86">
                              <w:rPr>
                                <w:rFonts w:hint="eastAsia"/>
                              </w:rPr>
                              <w:t>番バス停）で</w:t>
                            </w:r>
                            <w:r w:rsidRPr="00C11F86">
                              <w:t>15</w:t>
                            </w:r>
                            <w:r w:rsidRPr="00C11F86">
                              <w:rPr>
                                <w:rFonts w:hint="eastAsia"/>
                              </w:rPr>
                              <w:t>分</w:t>
                            </w:r>
                          </w:p>
                          <w:p w:rsidR="008822EF" w:rsidRDefault="008822EF" w:rsidP="00C11F86">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255pt;margin-top:117pt;width:219pt;height:1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" filled="f" strokeweight=".5pt">
                <v:textbox>
                  <w:txbxContent>
                    <w:p w:rsidR="00C11F86" w:rsidRPr="00C11F86" w:rsidRDefault="00C11F86" w:rsidP="00C11F86">
                      <w:pPr>
                        <w:spacing w:line="240" w:lineRule="exact"/>
                      </w:pPr>
                      <w:r w:rsidRPr="00C11F86">
                        <w:rPr>
                          <w:rFonts w:hint="eastAsia"/>
                        </w:rPr>
                        <w:t>主要駅からのアクセス</w:t>
                      </w:r>
                    </w:p>
                    <w:p w:rsidR="00C11F86" w:rsidRPr="00C11F86" w:rsidRDefault="00C11F86" w:rsidP="00C11F86">
                      <w:pPr>
                        <w:spacing w:line="240" w:lineRule="exact"/>
                      </w:pPr>
                      <w:r w:rsidRPr="00C11F86">
                        <w:rPr>
                          <w:rFonts w:hint="eastAsia"/>
                        </w:rPr>
                        <w:t>●</w:t>
                      </w:r>
                      <w:r w:rsidRPr="00C11F86">
                        <w:t xml:space="preserve"> </w:t>
                      </w:r>
                      <w:r w:rsidRPr="00C11F86">
                        <w:rPr>
                          <w:rFonts w:hint="eastAsia"/>
                        </w:rPr>
                        <w:t>多摩モノレール「中央大学・明星大学駅」から徒歩</w:t>
                      </w:r>
                      <w:r w:rsidRPr="00C11F86">
                        <w:t>1</w:t>
                      </w:r>
                      <w:r w:rsidRPr="00C11F86">
                        <w:rPr>
                          <w:rFonts w:hint="eastAsia"/>
                        </w:rPr>
                        <w:t>分</w:t>
                      </w:r>
                    </w:p>
                    <w:p w:rsidR="00C11F86" w:rsidRPr="00C11F86" w:rsidRDefault="00C11F86" w:rsidP="00C11F86">
                      <w:pPr>
                        <w:spacing w:line="240" w:lineRule="exact"/>
                      </w:pPr>
                      <w:r w:rsidRPr="00C11F86">
                        <w:rPr>
                          <w:rFonts w:hint="eastAsia"/>
                        </w:rPr>
                        <w:t>●</w:t>
                      </w:r>
                      <w:r w:rsidRPr="00C11F86">
                        <w:t xml:space="preserve"> </w:t>
                      </w:r>
                      <w:r w:rsidRPr="00C11F86">
                        <w:rPr>
                          <w:rFonts w:hint="eastAsia"/>
                        </w:rPr>
                        <w:t>京王線「多摩動物公園駅」から徒歩</w:t>
                      </w:r>
                      <w:r w:rsidRPr="00C11F86">
                        <w:t>10</w:t>
                      </w:r>
                      <w:r w:rsidRPr="00C11F86">
                        <w:rPr>
                          <w:rFonts w:hint="eastAsia"/>
                        </w:rPr>
                        <w:t>分</w:t>
                      </w:r>
                    </w:p>
                    <w:p w:rsidR="00C11F86" w:rsidRPr="00C11F86" w:rsidRDefault="00C11F86" w:rsidP="00C11F86">
                      <w:pPr>
                        <w:spacing w:line="240" w:lineRule="exact"/>
                      </w:pPr>
                      <w:r w:rsidRPr="00C11F86">
                        <w:rPr>
                          <w:rFonts w:hint="eastAsia"/>
                        </w:rPr>
                        <w:t>●小田急・京王線「多摩センター駅」下車。バス（</w:t>
                      </w:r>
                      <w:r w:rsidRPr="00C11F86">
                        <w:t>13</w:t>
                      </w:r>
                      <w:r w:rsidRPr="00C11F86">
                        <w:rPr>
                          <w:rFonts w:hint="eastAsia"/>
                        </w:rPr>
                        <w:t>番バス停）で</w:t>
                      </w:r>
                      <w:r w:rsidRPr="00C11F86">
                        <w:t>12</w:t>
                      </w:r>
                      <w:r w:rsidRPr="00C11F86">
                        <w:rPr>
                          <w:rFonts w:hint="eastAsia"/>
                        </w:rPr>
                        <w:t>分</w:t>
                      </w:r>
                    </w:p>
                    <w:p w:rsidR="00C11F86" w:rsidRDefault="00C11F86" w:rsidP="00C11F86">
                      <w:pPr>
                        <w:spacing w:line="240" w:lineRule="exact"/>
                      </w:pPr>
                      <w:r w:rsidRPr="00C11F86">
                        <w:rPr>
                          <w:rFonts w:hint="eastAsia"/>
                        </w:rPr>
                        <w:t>●</w:t>
                      </w:r>
                      <w:r w:rsidRPr="00C11F86">
                        <w:t xml:space="preserve"> JR</w:t>
                      </w:r>
                      <w:r w:rsidRPr="00C11F86">
                        <w:rPr>
                          <w:rFonts w:hint="eastAsia"/>
                        </w:rPr>
                        <w:t>「豊田駅」下車、バス（</w:t>
                      </w:r>
                      <w:r w:rsidRPr="00C11F86">
                        <w:t>4</w:t>
                      </w:r>
                      <w:r w:rsidRPr="00C11F86">
                        <w:rPr>
                          <w:rFonts w:hint="eastAsia"/>
                        </w:rPr>
                        <w:t>番バス停）で</w:t>
                      </w:r>
                      <w:r w:rsidRPr="00C11F86">
                        <w:t>15</w:t>
                      </w:r>
                      <w:r w:rsidRPr="00C11F86">
                        <w:rPr>
                          <w:rFonts w:hint="eastAsia"/>
                        </w:rPr>
                        <w:t>分</w:t>
                      </w:r>
                    </w:p>
                    <w:p w:rsidR="008822EF" w:rsidRDefault="008822EF" w:rsidP="00C11F86">
                      <w:pPr>
                        <w:spacing w:line="240" w:lineRule="exact"/>
                      </w:pPr>
                    </w:p>
                  </w:txbxContent>
                </v:textbox>
                <w10:wrap type="square" anchorx="margin" anchory="margin"/>
              </v:shape>
            </w:pict>
          </mc:Fallback>
        </mc:AlternateContent>
      </w:r>
    </w:p>
    <w:p w:rsidR="004E1D2B" w:rsidRPr="00C11F86" w:rsidRDefault="004E1D2B" w:rsidP="004E1D2B">
      <w:pPr>
        <w:autoSpaceDE w:val="0"/>
        <w:autoSpaceDN w:val="0"/>
        <w:adjustRightInd w:val="0"/>
        <w:spacing w:line="280" w:lineRule="exact"/>
        <w:jc w:val="left"/>
        <w:rPr>
          <w:rFonts w:asciiTheme="majorEastAsia" w:eastAsiaTheme="majorEastAsia" w:hAnsiTheme="majorEastAsia" w:cs="MS-PGothic"/>
          <w:kern w:val="0"/>
          <w:sz w:val="24"/>
          <w:szCs w:val="24"/>
        </w:rPr>
      </w:pPr>
      <w:r w:rsidRPr="00C11F86">
        <w:rPr>
          <w:rFonts w:asciiTheme="majorEastAsia" w:eastAsiaTheme="majorEastAsia" w:hAnsiTheme="majorEastAsia" w:cs="MS-PGothic" w:hint="eastAsia"/>
          <w:kern w:val="0"/>
          <w:sz w:val="24"/>
          <w:szCs w:val="24"/>
        </w:rPr>
        <w:t>－</w:t>
      </w:r>
      <w:r w:rsidRPr="00C11F86">
        <w:rPr>
          <w:rFonts w:asciiTheme="majorEastAsia" w:eastAsiaTheme="majorEastAsia" w:hAnsiTheme="majorEastAsia" w:cs="MS-PGothic"/>
          <w:kern w:val="0"/>
          <w:sz w:val="24"/>
          <w:szCs w:val="24"/>
        </w:rPr>
        <w:t xml:space="preserve"> </w:t>
      </w:r>
      <w:r w:rsidRPr="00C11F86">
        <w:rPr>
          <w:rFonts w:asciiTheme="majorEastAsia" w:eastAsiaTheme="majorEastAsia" w:hAnsiTheme="majorEastAsia" w:cs="Arial-BoldMT"/>
          <w:b/>
          <w:bCs/>
          <w:kern w:val="0"/>
          <w:sz w:val="24"/>
          <w:szCs w:val="24"/>
        </w:rPr>
        <w:t>23</w:t>
      </w:r>
      <w:r w:rsidRPr="00C11F86">
        <w:rPr>
          <w:rFonts w:asciiTheme="majorEastAsia" w:eastAsiaTheme="majorEastAsia" w:hAnsiTheme="majorEastAsia" w:cs="MS-PGothic" w:hint="eastAsia"/>
          <w:kern w:val="0"/>
          <w:sz w:val="24"/>
          <w:szCs w:val="24"/>
        </w:rPr>
        <w:t>の分科会で発表と討論－</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w:t>
      </w:r>
      <w:r w:rsidRPr="004E1D2B">
        <w:rPr>
          <w:rFonts w:asciiTheme="majorEastAsia" w:eastAsiaTheme="majorEastAsia" w:hAnsiTheme="majorEastAsia" w:cs="MS-PMincho" w:hint="eastAsia"/>
          <w:kern w:val="0"/>
          <w:szCs w:val="21"/>
        </w:rPr>
        <w:t>：国連平和への権利宣言とわたしたち</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w:t>
      </w:r>
      <w:r w:rsidRPr="004E1D2B">
        <w:rPr>
          <w:rFonts w:asciiTheme="majorEastAsia" w:eastAsiaTheme="majorEastAsia" w:hAnsiTheme="majorEastAsia" w:cs="MS-PMincho" w:hint="eastAsia"/>
          <w:kern w:val="0"/>
          <w:szCs w:val="21"/>
        </w:rPr>
        <w:t>：リニア中央新幹線問題の検討と運動・経験交流</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3</w:t>
      </w:r>
      <w:r w:rsidRPr="004E1D2B">
        <w:rPr>
          <w:rFonts w:asciiTheme="majorEastAsia" w:eastAsiaTheme="majorEastAsia" w:hAnsiTheme="majorEastAsia" w:cs="MS-PMincho" w:hint="eastAsia"/>
          <w:kern w:val="0"/>
          <w:szCs w:val="21"/>
        </w:rPr>
        <w:t>：原発問題を考える文学サロン</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4</w:t>
      </w:r>
      <w:r w:rsidRPr="004E1D2B">
        <w:rPr>
          <w:rFonts w:asciiTheme="majorEastAsia" w:eastAsiaTheme="majorEastAsia" w:hAnsiTheme="majorEastAsia" w:cs="MS-PMincho" w:hint="eastAsia"/>
          <w:kern w:val="0"/>
          <w:szCs w:val="21"/>
        </w:rPr>
        <w:t>：院生・若手小さな冬の学校</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5</w:t>
      </w:r>
      <w:r w:rsidRPr="004E1D2B">
        <w:rPr>
          <w:rFonts w:asciiTheme="majorEastAsia" w:eastAsiaTheme="majorEastAsia" w:hAnsiTheme="majorEastAsia" w:cs="MS-PMincho" w:hint="eastAsia"/>
          <w:kern w:val="0"/>
          <w:szCs w:val="21"/>
        </w:rPr>
        <w:t>：パリ協定とエネルギー基本計画</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6</w:t>
      </w:r>
      <w:r w:rsidRPr="004E1D2B">
        <w:rPr>
          <w:rFonts w:asciiTheme="majorEastAsia" w:eastAsiaTheme="majorEastAsia" w:hAnsiTheme="majorEastAsia" w:cs="MS-PMincho" w:hint="eastAsia"/>
          <w:kern w:val="0"/>
          <w:szCs w:val="21"/>
        </w:rPr>
        <w:t>：首都圏の防災・減災を考える</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7</w:t>
      </w:r>
      <w:r w:rsidRPr="004E1D2B">
        <w:rPr>
          <w:rFonts w:asciiTheme="majorEastAsia" w:eastAsiaTheme="majorEastAsia" w:hAnsiTheme="majorEastAsia" w:cs="MS-PMincho" w:hint="eastAsia"/>
          <w:kern w:val="0"/>
          <w:szCs w:val="21"/>
        </w:rPr>
        <w:t>：「復興」を考える</w:t>
      </w:r>
    </w:p>
    <w:p w:rsidR="002E28EF"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8</w:t>
      </w:r>
      <w:r w:rsidRPr="004E1D2B">
        <w:rPr>
          <w:rFonts w:asciiTheme="majorEastAsia" w:eastAsiaTheme="majorEastAsia" w:hAnsiTheme="majorEastAsia" w:cs="MS-PMincho" w:hint="eastAsia"/>
          <w:kern w:val="0"/>
          <w:szCs w:val="21"/>
        </w:rPr>
        <w:t>：核兵器禁止条約の意義と今後の課題―市民</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hint="eastAsia"/>
          <w:kern w:val="0"/>
          <w:szCs w:val="21"/>
        </w:rPr>
        <w:t>社会の役割に焦点をあてて</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9</w:t>
      </w:r>
      <w:r w:rsidRPr="004E1D2B">
        <w:rPr>
          <w:rFonts w:asciiTheme="majorEastAsia" w:eastAsiaTheme="majorEastAsia" w:hAnsiTheme="majorEastAsia" w:cs="MS-PMincho" w:hint="eastAsia"/>
          <w:kern w:val="0"/>
          <w:szCs w:val="21"/>
        </w:rPr>
        <w:t>：次世代につなぐ平和と女性研究者・技術者</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10</w:t>
      </w:r>
      <w:r w:rsidRPr="004E1D2B">
        <w:rPr>
          <w:rFonts w:asciiTheme="majorEastAsia" w:eastAsiaTheme="majorEastAsia" w:hAnsiTheme="majorEastAsia" w:cs="MS-PMincho" w:hint="eastAsia"/>
          <w:kern w:val="0"/>
          <w:szCs w:val="21"/>
        </w:rPr>
        <w:t>：科学・技術の現状批判－日本の科学技術の健全な発展のための課題</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11</w:t>
      </w:r>
      <w:r w:rsidRPr="004E1D2B">
        <w:rPr>
          <w:rFonts w:asciiTheme="majorEastAsia" w:eastAsiaTheme="majorEastAsia" w:hAnsiTheme="majorEastAsia" w:cs="MS-PMincho" w:hint="eastAsia"/>
          <w:kern w:val="0"/>
          <w:szCs w:val="21"/>
        </w:rPr>
        <w:t>：軍学共同への抵抗の現段階とこれから－日本学術会議の新声明を受けて－</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12</w:t>
      </w:r>
      <w:r w:rsidRPr="004E1D2B">
        <w:rPr>
          <w:rFonts w:asciiTheme="majorEastAsia" w:eastAsiaTheme="majorEastAsia" w:hAnsiTheme="majorEastAsia" w:cs="MS-PMincho" w:hint="eastAsia"/>
          <w:kern w:val="0"/>
          <w:szCs w:val="21"/>
        </w:rPr>
        <w:t>：「安倍改憲」、その本質・波及追究と改憲阻止運動の課題</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13</w:t>
      </w:r>
      <w:r w:rsidRPr="004E1D2B">
        <w:rPr>
          <w:rFonts w:asciiTheme="majorEastAsia" w:eastAsiaTheme="majorEastAsia" w:hAnsiTheme="majorEastAsia" w:cs="MS-PMincho" w:hint="eastAsia"/>
          <w:kern w:val="0"/>
          <w:szCs w:val="21"/>
        </w:rPr>
        <w:t>：科学・技術サロン－日本の科学・技術の現状とロマンを語る</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14</w:t>
      </w:r>
      <w:r w:rsidRPr="004E1D2B">
        <w:rPr>
          <w:rFonts w:asciiTheme="majorEastAsia" w:eastAsiaTheme="majorEastAsia" w:hAnsiTheme="majorEastAsia" w:cs="MS-PMincho" w:hint="eastAsia"/>
          <w:kern w:val="0"/>
          <w:szCs w:val="21"/>
        </w:rPr>
        <w:t>：支部活動の拡大強化・活動活性化のために</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hint="eastAsia"/>
          <w:kern w:val="0"/>
          <w:szCs w:val="21"/>
        </w:rPr>
        <w:t>～日本科学者会議</w:t>
      </w:r>
      <w:r w:rsidRPr="004E1D2B">
        <w:rPr>
          <w:rFonts w:asciiTheme="majorEastAsia" w:eastAsiaTheme="majorEastAsia" w:hAnsiTheme="majorEastAsia" w:cs="MS-PMincho"/>
          <w:kern w:val="0"/>
          <w:szCs w:val="21"/>
        </w:rPr>
        <w:t xml:space="preserve">50 </w:t>
      </w:r>
      <w:r w:rsidRPr="004E1D2B">
        <w:rPr>
          <w:rFonts w:asciiTheme="majorEastAsia" w:eastAsiaTheme="majorEastAsia" w:hAnsiTheme="majorEastAsia" w:cs="MS-PMincho" w:hint="eastAsia"/>
          <w:kern w:val="0"/>
          <w:szCs w:val="21"/>
        </w:rPr>
        <w:t>年の歴史から教訓を求めて～</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15</w:t>
      </w:r>
      <w:r w:rsidRPr="004E1D2B">
        <w:rPr>
          <w:rFonts w:asciiTheme="majorEastAsia" w:eastAsiaTheme="majorEastAsia" w:hAnsiTheme="majorEastAsia" w:cs="MS-PMincho" w:hint="eastAsia"/>
          <w:kern w:val="0"/>
          <w:szCs w:val="21"/>
        </w:rPr>
        <w:t>：サイバー空間の平和利用のために</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16</w:t>
      </w:r>
      <w:r w:rsidRPr="004E1D2B">
        <w:rPr>
          <w:rFonts w:asciiTheme="majorEastAsia" w:eastAsiaTheme="majorEastAsia" w:hAnsiTheme="majorEastAsia" w:cs="MS-PMincho" w:hint="eastAsia"/>
          <w:kern w:val="0"/>
          <w:szCs w:val="21"/>
        </w:rPr>
        <w:t>：ＩＴ技術と教育・労働・社会生活</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17</w:t>
      </w:r>
      <w:r w:rsidRPr="004E1D2B">
        <w:rPr>
          <w:rFonts w:asciiTheme="majorEastAsia" w:eastAsiaTheme="majorEastAsia" w:hAnsiTheme="majorEastAsia" w:cs="MS-PMincho" w:hint="eastAsia"/>
          <w:kern w:val="0"/>
          <w:szCs w:val="21"/>
        </w:rPr>
        <w:t>：暴走する安倍教育行政ストップ、憲法を基本にした教育再生を！</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18</w:t>
      </w:r>
      <w:r w:rsidRPr="004E1D2B">
        <w:rPr>
          <w:rFonts w:asciiTheme="majorEastAsia" w:eastAsiaTheme="majorEastAsia" w:hAnsiTheme="majorEastAsia" w:cs="MS-PMincho" w:hint="eastAsia"/>
          <w:kern w:val="0"/>
          <w:szCs w:val="21"/>
        </w:rPr>
        <w:t>：築地市場の豊洲移転築地市場存続の意義と豊洲市場移転のデメリット</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19</w:t>
      </w:r>
      <w:r w:rsidRPr="004E1D2B">
        <w:rPr>
          <w:rFonts w:asciiTheme="majorEastAsia" w:eastAsiaTheme="majorEastAsia" w:hAnsiTheme="majorEastAsia" w:cs="MS-PMincho" w:hint="eastAsia"/>
          <w:kern w:val="0"/>
          <w:szCs w:val="21"/>
        </w:rPr>
        <w:t>：国民生活向上の経済運営はいかにあるべきか</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20:</w:t>
      </w:r>
      <w:r w:rsidRPr="004E1D2B">
        <w:rPr>
          <w:rFonts w:asciiTheme="majorEastAsia" w:eastAsiaTheme="majorEastAsia" w:hAnsiTheme="majorEastAsia" w:cs="MS-PMincho" w:hint="eastAsia"/>
          <w:kern w:val="0"/>
          <w:szCs w:val="21"/>
        </w:rPr>
        <w:t>非正規雇用問題を考える</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21:</w:t>
      </w:r>
      <w:r w:rsidRPr="004E1D2B">
        <w:rPr>
          <w:rFonts w:asciiTheme="majorEastAsia" w:eastAsiaTheme="majorEastAsia" w:hAnsiTheme="majorEastAsia" w:cs="MS-PMincho" w:hint="eastAsia"/>
          <w:kern w:val="0"/>
          <w:szCs w:val="21"/>
        </w:rPr>
        <w:t>暴走する大学「改革」の諸問題</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22:</w:t>
      </w:r>
      <w:r w:rsidRPr="004E1D2B">
        <w:rPr>
          <w:rFonts w:asciiTheme="majorEastAsia" w:eastAsiaTheme="majorEastAsia" w:hAnsiTheme="majorEastAsia" w:cs="MS-PMincho" w:hint="eastAsia"/>
          <w:kern w:val="0"/>
          <w:szCs w:val="21"/>
        </w:rPr>
        <w:t>若手活動の取り組みから見る支部活動</w:t>
      </w: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hint="eastAsia"/>
          <w:kern w:val="0"/>
          <w:szCs w:val="21"/>
        </w:rPr>
        <w:t>―</w:t>
      </w:r>
      <w:r w:rsidRPr="004E1D2B">
        <w:rPr>
          <w:rFonts w:asciiTheme="majorEastAsia" w:eastAsiaTheme="majorEastAsia" w:hAnsiTheme="majorEastAsia" w:cs="MS-PMincho"/>
          <w:kern w:val="0"/>
          <w:szCs w:val="21"/>
        </w:rPr>
        <w:t xml:space="preserve">JSA </w:t>
      </w:r>
      <w:r w:rsidRPr="004E1D2B">
        <w:rPr>
          <w:rFonts w:asciiTheme="majorEastAsia" w:eastAsiaTheme="majorEastAsia" w:hAnsiTheme="majorEastAsia" w:cs="MS-PMincho" w:hint="eastAsia"/>
          <w:kern w:val="0"/>
          <w:szCs w:val="21"/>
        </w:rPr>
        <w:t>内外の交流をいっそうの活性化へ―</w:t>
      </w:r>
    </w:p>
    <w:p w:rsid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23:</w:t>
      </w:r>
      <w:r w:rsidRPr="004E1D2B">
        <w:rPr>
          <w:rFonts w:asciiTheme="majorEastAsia" w:eastAsiaTheme="majorEastAsia" w:hAnsiTheme="majorEastAsia" w:cs="MS-PMincho" w:hint="eastAsia"/>
          <w:kern w:val="0"/>
          <w:szCs w:val="21"/>
        </w:rPr>
        <w:t>トランプ政権とアメリカ社会</w:t>
      </w:r>
    </w:p>
    <w:p w:rsidR="00DE320C" w:rsidRDefault="00DE320C" w:rsidP="004E1D2B">
      <w:pPr>
        <w:autoSpaceDE w:val="0"/>
        <w:autoSpaceDN w:val="0"/>
        <w:adjustRightInd w:val="0"/>
        <w:spacing w:line="280" w:lineRule="exact"/>
        <w:jc w:val="left"/>
        <w:rPr>
          <w:rFonts w:asciiTheme="majorEastAsia" w:eastAsiaTheme="majorEastAsia" w:hAnsiTheme="majorEastAsia" w:cs="MS-PMincho"/>
          <w:kern w:val="0"/>
          <w:szCs w:val="21"/>
        </w:rPr>
      </w:pPr>
    </w:p>
    <w:p w:rsidR="00DE320C" w:rsidRPr="004E1D2B" w:rsidRDefault="002E28EF" w:rsidP="004E1D2B">
      <w:pPr>
        <w:autoSpaceDE w:val="0"/>
        <w:autoSpaceDN w:val="0"/>
        <w:adjustRightInd w:val="0"/>
        <w:spacing w:line="280" w:lineRule="exact"/>
        <w:jc w:val="left"/>
        <w:rPr>
          <w:rFonts w:asciiTheme="majorEastAsia" w:eastAsiaTheme="majorEastAsia" w:hAnsiTheme="majorEastAsia" w:cs="MS-PMincho"/>
          <w:kern w:val="0"/>
          <w:szCs w:val="21"/>
        </w:rPr>
      </w:pPr>
      <w:r>
        <w:rPr>
          <w:rFonts w:asciiTheme="majorEastAsia" w:eastAsiaTheme="majorEastAsia" w:hAnsiTheme="majorEastAsia" w:cs="MS-PMincho" w:hint="eastAsia"/>
          <w:kern w:val="0"/>
          <w:szCs w:val="21"/>
        </w:rPr>
        <w:t>支部</w:t>
      </w:r>
      <w:r w:rsidR="00DE320C">
        <w:rPr>
          <w:rFonts w:asciiTheme="majorEastAsia" w:eastAsiaTheme="majorEastAsia" w:hAnsiTheme="majorEastAsia" w:cs="MS-PMincho" w:hint="eastAsia"/>
          <w:kern w:val="0"/>
          <w:szCs w:val="21"/>
        </w:rPr>
        <w:t>活動報告など</w:t>
      </w:r>
      <w:r>
        <w:rPr>
          <w:rFonts w:asciiTheme="majorEastAsia" w:eastAsiaTheme="majorEastAsia" w:hAnsiTheme="majorEastAsia" w:cs="MS-PMincho" w:hint="eastAsia"/>
          <w:kern w:val="0"/>
          <w:szCs w:val="21"/>
        </w:rPr>
        <w:t>の</w:t>
      </w:r>
      <w:r w:rsidR="00424337">
        <w:rPr>
          <w:rFonts w:asciiTheme="majorEastAsia" w:eastAsiaTheme="majorEastAsia" w:hAnsiTheme="majorEastAsia" w:cs="MS-PMincho" w:hint="eastAsia"/>
          <w:kern w:val="0"/>
          <w:szCs w:val="21"/>
        </w:rPr>
        <w:t>ポスター発表</w:t>
      </w:r>
      <w:r>
        <w:rPr>
          <w:rFonts w:asciiTheme="majorEastAsia" w:eastAsiaTheme="majorEastAsia" w:hAnsiTheme="majorEastAsia" w:cs="MS-PMincho" w:hint="eastAsia"/>
          <w:kern w:val="0"/>
          <w:szCs w:val="21"/>
        </w:rPr>
        <w:t>・</w:t>
      </w:r>
      <w:r w:rsidR="00DE320C">
        <w:rPr>
          <w:rFonts w:asciiTheme="majorEastAsia" w:eastAsiaTheme="majorEastAsia" w:hAnsiTheme="majorEastAsia" w:cs="MS-PMincho" w:hint="eastAsia"/>
          <w:kern w:val="0"/>
          <w:szCs w:val="21"/>
        </w:rPr>
        <w:t>展示コーナーもあります</w:t>
      </w:r>
    </w:p>
    <w:p w:rsidR="00C11F86" w:rsidRDefault="00C11F86" w:rsidP="004E1D2B">
      <w:pPr>
        <w:autoSpaceDE w:val="0"/>
        <w:autoSpaceDN w:val="0"/>
        <w:adjustRightInd w:val="0"/>
        <w:spacing w:line="280" w:lineRule="exact"/>
        <w:jc w:val="left"/>
        <w:rPr>
          <w:rFonts w:asciiTheme="majorEastAsia" w:eastAsiaTheme="majorEastAsia" w:hAnsiTheme="majorEastAsia" w:cs="MS-PMincho"/>
          <w:kern w:val="0"/>
          <w:szCs w:val="21"/>
        </w:rPr>
      </w:pPr>
    </w:p>
    <w:p w:rsidR="004E1D2B" w:rsidRPr="004E1D2B" w:rsidRDefault="004E1D2B" w:rsidP="004E1D2B">
      <w:pPr>
        <w:autoSpaceDE w:val="0"/>
        <w:autoSpaceDN w:val="0"/>
        <w:adjustRightInd w:val="0"/>
        <w:spacing w:line="280" w:lineRule="exact"/>
        <w:jc w:val="left"/>
        <w:rPr>
          <w:rFonts w:asciiTheme="majorEastAsia" w:eastAsiaTheme="majorEastAsia" w:hAnsiTheme="majorEastAsia" w:cs="MS-PMincho"/>
          <w:kern w:val="0"/>
          <w:szCs w:val="21"/>
        </w:rPr>
      </w:pPr>
      <w:r w:rsidRPr="004E1D2B">
        <w:rPr>
          <w:rFonts w:asciiTheme="majorEastAsia" w:eastAsiaTheme="majorEastAsia" w:hAnsiTheme="majorEastAsia" w:cs="MS-PMincho" w:hint="eastAsia"/>
          <w:kern w:val="0"/>
          <w:szCs w:val="21"/>
        </w:rPr>
        <w:t>参加費（予稿集代込み</w:t>
      </w:r>
      <w:r w:rsidR="00C11F86">
        <w:rPr>
          <w:rFonts w:asciiTheme="majorEastAsia" w:eastAsiaTheme="majorEastAsia" w:hAnsiTheme="majorEastAsia" w:cs="MS-PMincho" w:hint="eastAsia"/>
          <w:kern w:val="0"/>
          <w:szCs w:val="21"/>
        </w:rPr>
        <w:t>、2日間共通</w:t>
      </w:r>
      <w:r w:rsidRPr="004E1D2B">
        <w:rPr>
          <w:rFonts w:asciiTheme="majorEastAsia" w:eastAsiaTheme="majorEastAsia" w:hAnsiTheme="majorEastAsia" w:cs="MS-PMincho" w:hint="eastAsia"/>
          <w:kern w:val="0"/>
          <w:szCs w:val="21"/>
        </w:rPr>
        <w:t>）</w:t>
      </w:r>
    </w:p>
    <w:p w:rsidR="004E1D2B" w:rsidRPr="004E1D2B" w:rsidRDefault="004E1D2B" w:rsidP="00C11F86">
      <w:pPr>
        <w:autoSpaceDE w:val="0"/>
        <w:autoSpaceDN w:val="0"/>
        <w:adjustRightInd w:val="0"/>
        <w:spacing w:line="280" w:lineRule="exact"/>
        <w:ind w:firstLineChars="100" w:firstLine="210"/>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2000</w:t>
      </w:r>
      <w:r w:rsidRPr="004E1D2B">
        <w:rPr>
          <w:rFonts w:asciiTheme="majorEastAsia" w:eastAsiaTheme="majorEastAsia" w:hAnsiTheme="majorEastAsia" w:cs="MS-PMincho" w:hint="eastAsia"/>
          <w:kern w:val="0"/>
          <w:szCs w:val="21"/>
        </w:rPr>
        <w:t>円（一般）</w:t>
      </w:r>
    </w:p>
    <w:p w:rsidR="004E1D2B" w:rsidRDefault="004E1D2B" w:rsidP="00C11F86">
      <w:pPr>
        <w:autoSpaceDE w:val="0"/>
        <w:autoSpaceDN w:val="0"/>
        <w:adjustRightInd w:val="0"/>
        <w:spacing w:line="280" w:lineRule="exact"/>
        <w:ind w:firstLineChars="100" w:firstLine="210"/>
        <w:jc w:val="left"/>
        <w:rPr>
          <w:rFonts w:asciiTheme="majorEastAsia" w:eastAsiaTheme="majorEastAsia" w:hAnsiTheme="majorEastAsia" w:cs="MS-PMincho"/>
          <w:kern w:val="0"/>
          <w:szCs w:val="21"/>
        </w:rPr>
      </w:pPr>
      <w:r w:rsidRPr="004E1D2B">
        <w:rPr>
          <w:rFonts w:asciiTheme="majorEastAsia" w:eastAsiaTheme="majorEastAsia" w:hAnsiTheme="majorEastAsia" w:cs="MS-PMincho"/>
          <w:kern w:val="0"/>
          <w:szCs w:val="21"/>
        </w:rPr>
        <w:t>1000</w:t>
      </w:r>
      <w:r w:rsidRPr="004E1D2B">
        <w:rPr>
          <w:rFonts w:asciiTheme="majorEastAsia" w:eastAsiaTheme="majorEastAsia" w:hAnsiTheme="majorEastAsia" w:cs="MS-PMincho" w:hint="eastAsia"/>
          <w:kern w:val="0"/>
          <w:szCs w:val="21"/>
        </w:rPr>
        <w:t>円（院生・学生）</w:t>
      </w:r>
    </w:p>
    <w:p w:rsidR="00DE320C" w:rsidRDefault="00DE320C" w:rsidP="00DE320C">
      <w:pPr>
        <w:autoSpaceDE w:val="0"/>
        <w:autoSpaceDN w:val="0"/>
        <w:adjustRightInd w:val="0"/>
        <w:spacing w:line="280" w:lineRule="exact"/>
        <w:jc w:val="left"/>
        <w:rPr>
          <w:rFonts w:asciiTheme="majorEastAsia" w:eastAsiaTheme="majorEastAsia" w:hAnsiTheme="majorEastAsia" w:cs="MS-PMincho"/>
          <w:kern w:val="0"/>
          <w:szCs w:val="21"/>
        </w:rPr>
      </w:pPr>
      <w:r>
        <w:rPr>
          <w:rFonts w:asciiTheme="majorEastAsia" w:eastAsiaTheme="majorEastAsia" w:hAnsiTheme="majorEastAsia" w:cs="MS-PMincho" w:hint="eastAsia"/>
          <w:kern w:val="0"/>
          <w:szCs w:val="21"/>
        </w:rPr>
        <w:t xml:space="preserve">懇親会　12月9日（土）17：30から　生協ヒルトップにて　</w:t>
      </w:r>
    </w:p>
    <w:p w:rsidR="002E28EF" w:rsidRDefault="002E28EF" w:rsidP="00DE320C">
      <w:pPr>
        <w:autoSpaceDE w:val="0"/>
        <w:autoSpaceDN w:val="0"/>
        <w:adjustRightInd w:val="0"/>
        <w:spacing w:line="280" w:lineRule="exact"/>
        <w:jc w:val="left"/>
        <w:rPr>
          <w:rFonts w:asciiTheme="majorEastAsia" w:eastAsiaTheme="majorEastAsia" w:hAnsiTheme="majorEastAsia" w:cs="MS-PMincho"/>
          <w:kern w:val="0"/>
          <w:szCs w:val="21"/>
        </w:rPr>
      </w:pPr>
      <w:r>
        <w:rPr>
          <w:rFonts w:asciiTheme="majorEastAsia" w:eastAsiaTheme="majorEastAsia" w:hAnsiTheme="majorEastAsia" w:cs="MS-PMincho" w:hint="eastAsia"/>
          <w:kern w:val="0"/>
          <w:szCs w:val="21"/>
        </w:rPr>
        <w:t xml:space="preserve">　3000円（一般）</w:t>
      </w:r>
    </w:p>
    <w:p w:rsidR="002E28EF" w:rsidRDefault="002E28EF" w:rsidP="00DE320C">
      <w:pPr>
        <w:autoSpaceDE w:val="0"/>
        <w:autoSpaceDN w:val="0"/>
        <w:adjustRightInd w:val="0"/>
        <w:spacing w:line="280" w:lineRule="exact"/>
        <w:jc w:val="left"/>
        <w:rPr>
          <w:rFonts w:asciiTheme="majorEastAsia" w:eastAsiaTheme="majorEastAsia" w:hAnsiTheme="majorEastAsia" w:cs="MS-PMincho"/>
          <w:kern w:val="0"/>
          <w:szCs w:val="21"/>
        </w:rPr>
      </w:pPr>
      <w:r>
        <w:rPr>
          <w:rFonts w:asciiTheme="majorEastAsia" w:eastAsiaTheme="majorEastAsia" w:hAnsiTheme="majorEastAsia" w:cs="MS-PMincho" w:hint="eastAsia"/>
          <w:kern w:val="0"/>
          <w:szCs w:val="21"/>
        </w:rPr>
        <w:t xml:space="preserve">　1000円（院生・学生）</w:t>
      </w:r>
    </w:p>
    <w:p w:rsidR="00AA1532" w:rsidRDefault="00AA1532" w:rsidP="002E28EF">
      <w:pPr>
        <w:autoSpaceDE w:val="0"/>
        <w:autoSpaceDN w:val="0"/>
        <w:adjustRightInd w:val="0"/>
        <w:spacing w:line="280" w:lineRule="exact"/>
        <w:jc w:val="left"/>
        <w:rPr>
          <w:rFonts w:asciiTheme="majorEastAsia" w:eastAsiaTheme="majorEastAsia" w:hAnsiTheme="majorEastAsia" w:cs="MS-PMincho"/>
          <w:kern w:val="0"/>
          <w:szCs w:val="21"/>
        </w:rPr>
      </w:pPr>
    </w:p>
    <w:p w:rsidR="002E28EF" w:rsidRPr="004E1D2B" w:rsidRDefault="002E28EF" w:rsidP="002E28EF">
      <w:pPr>
        <w:autoSpaceDE w:val="0"/>
        <w:autoSpaceDN w:val="0"/>
        <w:adjustRightInd w:val="0"/>
        <w:spacing w:line="280" w:lineRule="exact"/>
        <w:jc w:val="left"/>
        <w:rPr>
          <w:rFonts w:asciiTheme="majorEastAsia" w:eastAsiaTheme="majorEastAsia" w:hAnsiTheme="majorEastAsia" w:cs="MS-PMincho"/>
          <w:kern w:val="0"/>
          <w:szCs w:val="21"/>
        </w:rPr>
      </w:pPr>
      <w:r>
        <w:rPr>
          <w:rFonts w:asciiTheme="majorEastAsia" w:eastAsiaTheme="majorEastAsia" w:hAnsiTheme="majorEastAsia" w:cs="MS-PMincho" w:hint="eastAsia"/>
          <w:kern w:val="0"/>
          <w:szCs w:val="21"/>
        </w:rPr>
        <w:t>会場には食堂がありません。お弁当の申し込みは11月末日までに参加費・懇親会費とともに振込にてお申込みください。</w:t>
      </w:r>
      <w:r w:rsidR="006B2D3B">
        <w:rPr>
          <w:rFonts w:asciiTheme="majorEastAsia" w:eastAsiaTheme="majorEastAsia" w:hAnsiTheme="majorEastAsia" w:cs="MS-PMincho" w:hint="eastAsia"/>
          <w:kern w:val="0"/>
          <w:szCs w:val="21"/>
        </w:rPr>
        <w:t>口座記号・番号：</w:t>
      </w:r>
      <w:r>
        <w:rPr>
          <w:rFonts w:asciiTheme="majorEastAsia" w:eastAsiaTheme="majorEastAsia" w:hAnsiTheme="majorEastAsia" w:cs="MS-PMincho" w:hint="eastAsia"/>
          <w:kern w:val="0"/>
          <w:szCs w:val="21"/>
        </w:rPr>
        <w:t>00160－9－86898　加入者名：日本科学者会議東京支部</w:t>
      </w:r>
    </w:p>
    <w:p w:rsidR="004E1D2B" w:rsidRPr="0044672C" w:rsidRDefault="004E1D2B" w:rsidP="004E1D2B">
      <w:pPr>
        <w:autoSpaceDE w:val="0"/>
        <w:autoSpaceDN w:val="0"/>
        <w:adjustRightInd w:val="0"/>
        <w:spacing w:line="280" w:lineRule="exact"/>
        <w:jc w:val="left"/>
        <w:rPr>
          <w:rFonts w:asciiTheme="majorEastAsia" w:eastAsiaTheme="majorEastAsia" w:hAnsiTheme="majorEastAsia" w:cs="MS-PGothic"/>
          <w:kern w:val="0"/>
          <w:sz w:val="20"/>
          <w:szCs w:val="20"/>
        </w:rPr>
      </w:pPr>
      <w:r w:rsidRPr="0044672C">
        <w:rPr>
          <w:rFonts w:asciiTheme="majorEastAsia" w:eastAsiaTheme="majorEastAsia" w:hAnsiTheme="majorEastAsia" w:cs="MS-PGothic" w:hint="eastAsia"/>
          <w:kern w:val="0"/>
          <w:sz w:val="20"/>
          <w:szCs w:val="20"/>
        </w:rPr>
        <w:t>詳しくは日本科学者会議東京支部まで</w:t>
      </w:r>
      <w:r w:rsidR="002E28EF" w:rsidRPr="0044672C">
        <w:rPr>
          <w:rFonts w:asciiTheme="majorEastAsia" w:eastAsiaTheme="majorEastAsia" w:hAnsiTheme="majorEastAsia" w:cs="MS-PGothic" w:hint="eastAsia"/>
          <w:kern w:val="0"/>
          <w:sz w:val="20"/>
          <w:szCs w:val="20"/>
        </w:rPr>
        <w:t xml:space="preserve">　</w:t>
      </w:r>
      <w:r w:rsidRPr="0044672C">
        <w:rPr>
          <w:rFonts w:asciiTheme="majorEastAsia" w:eastAsiaTheme="majorEastAsia" w:hAnsiTheme="majorEastAsia" w:cs="MS-PGothic" w:hint="eastAsia"/>
          <w:kern w:val="0"/>
          <w:sz w:val="20"/>
          <w:szCs w:val="20"/>
        </w:rPr>
        <w:t>☎</w:t>
      </w:r>
      <w:r w:rsidRPr="0044672C">
        <w:rPr>
          <w:rFonts w:asciiTheme="majorEastAsia" w:eastAsiaTheme="majorEastAsia" w:hAnsiTheme="majorEastAsia" w:cs="MS-PGothic"/>
          <w:kern w:val="0"/>
          <w:sz w:val="20"/>
          <w:szCs w:val="20"/>
        </w:rPr>
        <w:t xml:space="preserve"> 03-3811-8281</w:t>
      </w:r>
    </w:p>
    <w:p w:rsidR="00905001" w:rsidRPr="0044672C" w:rsidRDefault="004E1D2B" w:rsidP="004E1D2B">
      <w:pPr>
        <w:spacing w:line="280" w:lineRule="exact"/>
        <w:rPr>
          <w:rFonts w:asciiTheme="majorEastAsia" w:eastAsiaTheme="majorEastAsia" w:hAnsiTheme="majorEastAsia"/>
          <w:sz w:val="20"/>
          <w:szCs w:val="20"/>
        </w:rPr>
      </w:pPr>
      <w:r w:rsidRPr="0044672C">
        <w:rPr>
          <w:rFonts w:asciiTheme="majorEastAsia" w:eastAsiaTheme="majorEastAsia" w:hAnsiTheme="majorEastAsia" w:cs="MS-PGothic" w:hint="eastAsia"/>
          <w:kern w:val="0"/>
          <w:sz w:val="20"/>
          <w:szCs w:val="20"/>
        </w:rPr>
        <w:t>ホームページ（</w:t>
      </w:r>
      <w:r w:rsidRPr="0044672C">
        <w:rPr>
          <w:rFonts w:asciiTheme="majorEastAsia" w:eastAsiaTheme="majorEastAsia" w:hAnsiTheme="majorEastAsia" w:cs="MS-PGothic"/>
          <w:kern w:val="0"/>
          <w:sz w:val="20"/>
          <w:szCs w:val="20"/>
        </w:rPr>
        <w:t>JSA</w:t>
      </w:r>
      <w:r w:rsidRPr="0044672C">
        <w:rPr>
          <w:rFonts w:asciiTheme="majorEastAsia" w:eastAsiaTheme="majorEastAsia" w:hAnsiTheme="majorEastAsia" w:cs="MS-PGothic" w:hint="eastAsia"/>
          <w:kern w:val="0"/>
          <w:sz w:val="20"/>
          <w:szCs w:val="20"/>
        </w:rPr>
        <w:t>東京支部で検索</w:t>
      </w:r>
      <w:r w:rsidR="002E28EF" w:rsidRPr="0044672C">
        <w:rPr>
          <w:rFonts w:asciiTheme="majorEastAsia" w:eastAsiaTheme="majorEastAsia" w:hAnsiTheme="majorEastAsia" w:cs="MS-PGothic" w:hint="eastAsia"/>
          <w:kern w:val="0"/>
          <w:sz w:val="20"/>
          <w:szCs w:val="20"/>
        </w:rPr>
        <w:t>してください</w:t>
      </w:r>
      <w:r w:rsidRPr="0044672C">
        <w:rPr>
          <w:rFonts w:asciiTheme="majorEastAsia" w:eastAsiaTheme="majorEastAsia" w:hAnsiTheme="majorEastAsia" w:cs="MS-PGothic" w:hint="eastAsia"/>
          <w:kern w:val="0"/>
          <w:sz w:val="20"/>
          <w:szCs w:val="20"/>
        </w:rPr>
        <w:t>）</w:t>
      </w:r>
    </w:p>
    <w:sectPr w:rsidR="00905001" w:rsidRPr="0044672C" w:rsidSect="005348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DF" w:rsidRDefault="00C948DF" w:rsidP="00905001">
      <w:r>
        <w:separator/>
      </w:r>
    </w:p>
  </w:endnote>
  <w:endnote w:type="continuationSeparator" w:id="0">
    <w:p w:rsidR="00C948DF" w:rsidRDefault="00C948DF" w:rsidP="0090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NSK白洲毛筆宛名楷書"/>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ArialMT">
    <w:altName w:val="NSK白洲毛筆宛名楷書"/>
    <w:panose1 w:val="00000000000000000000"/>
    <w:charset w:val="80"/>
    <w:family w:val="auto"/>
    <w:notTrueType/>
    <w:pitch w:val="default"/>
    <w:sig w:usb0="00000001" w:usb1="08070000" w:usb2="00000010" w:usb3="00000000" w:csb0="00020000" w:csb1="00000000"/>
  </w:font>
  <w:font w:name="AR P丸ゴシック体3D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BoldMT">
    <w:altName w:val="NSK白洲毛筆宛名楷書"/>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DF" w:rsidRDefault="00C948DF" w:rsidP="00905001">
      <w:r>
        <w:separator/>
      </w:r>
    </w:p>
  </w:footnote>
  <w:footnote w:type="continuationSeparator" w:id="0">
    <w:p w:rsidR="00C948DF" w:rsidRDefault="00C948DF" w:rsidP="0090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3042"/>
    <w:multiLevelType w:val="hybridMultilevel"/>
    <w:tmpl w:val="BBEAAA32"/>
    <w:lvl w:ilvl="0" w:tplc="D9147E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9"/>
    <w:rsid w:val="000A2235"/>
    <w:rsid w:val="000D4624"/>
    <w:rsid w:val="00276B57"/>
    <w:rsid w:val="002E28EF"/>
    <w:rsid w:val="003A604C"/>
    <w:rsid w:val="004150E0"/>
    <w:rsid w:val="00424337"/>
    <w:rsid w:val="0044672C"/>
    <w:rsid w:val="00474F77"/>
    <w:rsid w:val="004915BB"/>
    <w:rsid w:val="004A4675"/>
    <w:rsid w:val="004D25B8"/>
    <w:rsid w:val="004E1D2B"/>
    <w:rsid w:val="004F5302"/>
    <w:rsid w:val="00501B09"/>
    <w:rsid w:val="0053481F"/>
    <w:rsid w:val="005836F2"/>
    <w:rsid w:val="00614ADC"/>
    <w:rsid w:val="006B2D3B"/>
    <w:rsid w:val="00720411"/>
    <w:rsid w:val="007261CF"/>
    <w:rsid w:val="007621A8"/>
    <w:rsid w:val="00825B92"/>
    <w:rsid w:val="008822EF"/>
    <w:rsid w:val="00905001"/>
    <w:rsid w:val="0096220F"/>
    <w:rsid w:val="00A267F2"/>
    <w:rsid w:val="00A73B56"/>
    <w:rsid w:val="00A813E4"/>
    <w:rsid w:val="00AA1532"/>
    <w:rsid w:val="00AA6F15"/>
    <w:rsid w:val="00B3003B"/>
    <w:rsid w:val="00B531A3"/>
    <w:rsid w:val="00C11F86"/>
    <w:rsid w:val="00C14596"/>
    <w:rsid w:val="00C9231C"/>
    <w:rsid w:val="00C948DF"/>
    <w:rsid w:val="00D2083E"/>
    <w:rsid w:val="00DE320C"/>
    <w:rsid w:val="00F55066"/>
    <w:rsid w:val="00F9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001"/>
    <w:pPr>
      <w:tabs>
        <w:tab w:val="center" w:pos="4252"/>
        <w:tab w:val="right" w:pos="8504"/>
      </w:tabs>
      <w:snapToGrid w:val="0"/>
    </w:pPr>
  </w:style>
  <w:style w:type="character" w:customStyle="1" w:styleId="a4">
    <w:name w:val="ヘッダー (文字)"/>
    <w:basedOn w:val="a0"/>
    <w:link w:val="a3"/>
    <w:uiPriority w:val="99"/>
    <w:rsid w:val="00905001"/>
  </w:style>
  <w:style w:type="paragraph" w:styleId="a5">
    <w:name w:val="footer"/>
    <w:basedOn w:val="a"/>
    <w:link w:val="a6"/>
    <w:uiPriority w:val="99"/>
    <w:unhideWhenUsed/>
    <w:rsid w:val="00905001"/>
    <w:pPr>
      <w:tabs>
        <w:tab w:val="center" w:pos="4252"/>
        <w:tab w:val="right" w:pos="8504"/>
      </w:tabs>
      <w:snapToGrid w:val="0"/>
    </w:pPr>
  </w:style>
  <w:style w:type="character" w:customStyle="1" w:styleId="a6">
    <w:name w:val="フッター (文字)"/>
    <w:basedOn w:val="a0"/>
    <w:link w:val="a5"/>
    <w:uiPriority w:val="99"/>
    <w:rsid w:val="00905001"/>
  </w:style>
  <w:style w:type="table" w:styleId="a7">
    <w:name w:val="Table Grid"/>
    <w:basedOn w:val="a1"/>
    <w:rsid w:val="0090500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6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B57"/>
    <w:rPr>
      <w:rFonts w:asciiTheme="majorHAnsi" w:eastAsiaTheme="majorEastAsia" w:hAnsiTheme="majorHAnsi" w:cstheme="majorBidi"/>
      <w:sz w:val="18"/>
      <w:szCs w:val="18"/>
    </w:rPr>
  </w:style>
  <w:style w:type="paragraph" w:styleId="aa">
    <w:name w:val="List Paragraph"/>
    <w:basedOn w:val="a"/>
    <w:uiPriority w:val="34"/>
    <w:qFormat/>
    <w:rsid w:val="00AA15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001"/>
    <w:pPr>
      <w:tabs>
        <w:tab w:val="center" w:pos="4252"/>
        <w:tab w:val="right" w:pos="8504"/>
      </w:tabs>
      <w:snapToGrid w:val="0"/>
    </w:pPr>
  </w:style>
  <w:style w:type="character" w:customStyle="1" w:styleId="a4">
    <w:name w:val="ヘッダー (文字)"/>
    <w:basedOn w:val="a0"/>
    <w:link w:val="a3"/>
    <w:uiPriority w:val="99"/>
    <w:rsid w:val="00905001"/>
  </w:style>
  <w:style w:type="paragraph" w:styleId="a5">
    <w:name w:val="footer"/>
    <w:basedOn w:val="a"/>
    <w:link w:val="a6"/>
    <w:uiPriority w:val="99"/>
    <w:unhideWhenUsed/>
    <w:rsid w:val="00905001"/>
    <w:pPr>
      <w:tabs>
        <w:tab w:val="center" w:pos="4252"/>
        <w:tab w:val="right" w:pos="8504"/>
      </w:tabs>
      <w:snapToGrid w:val="0"/>
    </w:pPr>
  </w:style>
  <w:style w:type="character" w:customStyle="1" w:styleId="a6">
    <w:name w:val="フッター (文字)"/>
    <w:basedOn w:val="a0"/>
    <w:link w:val="a5"/>
    <w:uiPriority w:val="99"/>
    <w:rsid w:val="00905001"/>
  </w:style>
  <w:style w:type="table" w:styleId="a7">
    <w:name w:val="Table Grid"/>
    <w:basedOn w:val="a1"/>
    <w:rsid w:val="0090500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6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B57"/>
    <w:rPr>
      <w:rFonts w:asciiTheme="majorHAnsi" w:eastAsiaTheme="majorEastAsia" w:hAnsiTheme="majorHAnsi" w:cstheme="majorBidi"/>
      <w:sz w:val="18"/>
      <w:szCs w:val="18"/>
    </w:rPr>
  </w:style>
  <w:style w:type="paragraph" w:styleId="aa">
    <w:name w:val="List Paragraph"/>
    <w:basedOn w:val="a"/>
    <w:uiPriority w:val="34"/>
    <w:qFormat/>
    <w:rsid w:val="00AA1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097B-816C-411A-8DF1-CDDBD4FD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mariko122</dc:creator>
  <cp:lastModifiedBy>mariko122</cp:lastModifiedBy>
  <cp:revision>6</cp:revision>
  <cp:lastPrinted>2017-11-13T01:40:00Z</cp:lastPrinted>
  <dcterms:created xsi:type="dcterms:W3CDTF">2017-11-13T01:33:00Z</dcterms:created>
  <dcterms:modified xsi:type="dcterms:W3CDTF">2017-11-14T01:05:00Z</dcterms:modified>
</cp:coreProperties>
</file>